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082" w:rsidRDefault="0036668F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</w:rPr>
        <w:t xml:space="preserve">      Уважаемые родители! </w:t>
      </w:r>
    </w:p>
    <w:p w:rsidR="00576082" w:rsidRDefault="00576082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082" w:rsidRDefault="00366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Выбор профессии – это важный шаг в жизни подростка, в то же время сложный, но интересный процесс, включающий в себя разные аспекты, которые необходимо учесть.</w:t>
      </w:r>
    </w:p>
    <w:p w:rsidR="00576082" w:rsidRDefault="00366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Очень важно предостеречь в этот момент от возможных ошибок, оказать </w:t>
      </w:r>
      <w:r>
        <w:rPr>
          <w:rFonts w:ascii="Times New Roman" w:eastAsia="Times New Roman" w:hAnsi="Times New Roman" w:cs="Times New Roman"/>
          <w:sz w:val="24"/>
          <w:szCs w:val="24"/>
        </w:rPr>
        <w:t>помощь в выборе дела по душе. В результате неправильного выбора профессии подросток не может найти свое место в жизни, не может высоко подняться по карьерной лестнице, что ведет к нервным срывам и психическим расстройствам, а общество теряет талантливых жу</w:t>
      </w:r>
      <w:r>
        <w:rPr>
          <w:rFonts w:ascii="Times New Roman" w:eastAsia="Times New Roman" w:hAnsi="Times New Roman" w:cs="Times New Roman"/>
          <w:sz w:val="24"/>
          <w:szCs w:val="24"/>
        </w:rPr>
        <w:t>рналистов, врачей, инженеров, ученых, поваров, портных…</w:t>
      </w:r>
    </w:p>
    <w:p w:rsidR="00576082" w:rsidRDefault="00576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6082" w:rsidRDefault="00366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</w:rPr>
        <w:t>Рекомендации родителям о профессиональном самоопределении детей:</w:t>
      </w:r>
    </w:p>
    <w:p w:rsidR="00576082" w:rsidRDefault="0036668F">
      <w:pPr>
        <w:pStyle w:val="aa"/>
        <w:ind w:left="1276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i/>
          <w:noProof/>
          <w:color w:val="002060"/>
          <w:sz w:val="26"/>
          <w:szCs w:val="26"/>
        </w:rPr>
        <w:drawing>
          <wp:anchor distT="0" distB="0" distL="114300" distR="114300" simplePos="0" relativeHeight="7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49530</wp:posOffset>
            </wp:positionV>
            <wp:extent cx="2714625" cy="2552700"/>
            <wp:effectExtent l="0" t="0" r="0" b="0"/>
            <wp:wrapTight wrapText="bothSides">
              <wp:wrapPolygon edited="0">
                <wp:start x="-35" y="0"/>
                <wp:lineTo x="-35" y="21403"/>
                <wp:lineTo x="21521" y="21403"/>
                <wp:lineTo x="21521" y="0"/>
                <wp:lineTo x="-35" y="0"/>
              </wp:wrapPolygon>
            </wp:wrapTight>
            <wp:docPr id="1" name="Рисунок 11" descr="C:\Users\Kira\Desktop\к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1" descr="C:\Users\Kira\Desktop\ка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6082" w:rsidRDefault="00576082">
      <w:pPr>
        <w:pStyle w:val="aa"/>
        <w:ind w:left="1276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</w:p>
    <w:p w:rsidR="00576082" w:rsidRDefault="00576082">
      <w:pPr>
        <w:pStyle w:val="aa"/>
        <w:numPr>
          <w:ilvl w:val="0"/>
          <w:numId w:val="1"/>
        </w:numPr>
        <w:ind w:left="1276" w:hanging="283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</w:p>
    <w:p w:rsidR="00576082" w:rsidRDefault="00576082">
      <w:pPr>
        <w:pStyle w:val="aa"/>
        <w:numPr>
          <w:ilvl w:val="0"/>
          <w:numId w:val="1"/>
        </w:numPr>
        <w:ind w:left="1276" w:hanging="283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</w:p>
    <w:p w:rsidR="00576082" w:rsidRDefault="00576082">
      <w:pPr>
        <w:pStyle w:val="aa"/>
        <w:numPr>
          <w:ilvl w:val="0"/>
          <w:numId w:val="1"/>
        </w:numPr>
        <w:ind w:left="1276" w:hanging="283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</w:p>
    <w:p w:rsidR="00576082" w:rsidRDefault="00576082">
      <w:pPr>
        <w:pStyle w:val="aa"/>
        <w:numPr>
          <w:ilvl w:val="0"/>
          <w:numId w:val="1"/>
        </w:numPr>
        <w:ind w:left="1276" w:hanging="283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</w:p>
    <w:p w:rsidR="00576082" w:rsidRDefault="00576082">
      <w:pPr>
        <w:pStyle w:val="aa"/>
        <w:numPr>
          <w:ilvl w:val="0"/>
          <w:numId w:val="1"/>
        </w:numPr>
        <w:ind w:left="1276" w:hanging="283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</w:p>
    <w:p w:rsidR="00576082" w:rsidRDefault="00576082">
      <w:pPr>
        <w:pStyle w:val="aa"/>
        <w:numPr>
          <w:ilvl w:val="0"/>
          <w:numId w:val="1"/>
        </w:numPr>
        <w:ind w:left="1276" w:hanging="283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</w:p>
    <w:p w:rsidR="00576082" w:rsidRDefault="00576082">
      <w:pPr>
        <w:pStyle w:val="aa"/>
        <w:numPr>
          <w:ilvl w:val="0"/>
          <w:numId w:val="1"/>
        </w:numPr>
        <w:ind w:left="1276" w:hanging="283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</w:p>
    <w:p w:rsidR="00576082" w:rsidRDefault="00576082">
      <w:pPr>
        <w:pStyle w:val="aa"/>
        <w:numPr>
          <w:ilvl w:val="0"/>
          <w:numId w:val="1"/>
        </w:numPr>
        <w:ind w:left="1276" w:hanging="283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</w:p>
    <w:p w:rsidR="00576082" w:rsidRDefault="00576082">
      <w:pPr>
        <w:pStyle w:val="aa"/>
        <w:numPr>
          <w:ilvl w:val="0"/>
          <w:numId w:val="1"/>
        </w:numPr>
        <w:ind w:left="1276" w:hanging="283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</w:p>
    <w:p w:rsidR="00576082" w:rsidRDefault="00576082">
      <w:pPr>
        <w:pStyle w:val="aa"/>
        <w:ind w:left="1276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</w:p>
    <w:p w:rsidR="00576082" w:rsidRDefault="00576082">
      <w:pPr>
        <w:pStyle w:val="aa"/>
        <w:ind w:left="1276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</w:p>
    <w:p w:rsidR="00576082" w:rsidRDefault="00576082">
      <w:pPr>
        <w:pStyle w:val="aa"/>
        <w:ind w:left="1276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</w:p>
    <w:p w:rsidR="00576082" w:rsidRDefault="00576082">
      <w:pPr>
        <w:pStyle w:val="aa"/>
        <w:ind w:left="1276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</w:p>
    <w:p w:rsidR="00576082" w:rsidRDefault="0036668F">
      <w:pPr>
        <w:pStyle w:val="aa"/>
        <w:numPr>
          <w:ilvl w:val="0"/>
          <w:numId w:val="1"/>
        </w:numPr>
        <w:ind w:left="1276" w:hanging="283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002060"/>
          <w:sz w:val="26"/>
          <w:szCs w:val="26"/>
        </w:rPr>
        <w:t>Наш собственный опыт уже не годится!</w:t>
      </w:r>
    </w:p>
    <w:p w:rsidR="00576082" w:rsidRDefault="0036668F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Нашим детям придется строить свой путь уже в совершенно ином мире, чем </w:t>
      </w:r>
      <w:r>
        <w:rPr>
          <w:rFonts w:ascii="Times New Roman" w:eastAsia="Times New Roman" w:hAnsi="Times New Roman" w:cs="Times New Roman"/>
          <w:sz w:val="24"/>
          <w:szCs w:val="24"/>
        </w:rPr>
        <w:t>приходилось нам. Поэтому наш собственный опыт, почему что-то «получилось» или «не получилось» в нашей жизни- здесь не подходят.</w:t>
      </w:r>
    </w:p>
    <w:p w:rsidR="00576082" w:rsidRDefault="00576082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6082" w:rsidRDefault="0036668F">
      <w:pPr>
        <w:pStyle w:val="aa"/>
        <w:numPr>
          <w:ilvl w:val="0"/>
          <w:numId w:val="1"/>
        </w:numPr>
        <w:ind w:left="1276" w:hanging="283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002060"/>
          <w:sz w:val="26"/>
          <w:szCs w:val="26"/>
        </w:rPr>
        <w:t>Дайте детям возможность для проб и ошибок.</w:t>
      </w:r>
    </w:p>
    <w:p w:rsidR="00576082" w:rsidRDefault="0036668F">
      <w:pPr>
        <w:ind w:left="720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Чтобы научиться выбирать, надо совершить череду проб и ошибок. Задача родителя- не </w:t>
      </w:r>
      <w:r>
        <w:rPr>
          <w:rFonts w:ascii="Times New Roman" w:eastAsia="Times New Roman" w:hAnsi="Times New Roman" w:cs="Times New Roman"/>
          <w:sz w:val="24"/>
          <w:szCs w:val="24"/>
        </w:rPr>
        <w:t>заслонить ребенка от ошибок в процессе выбора профессии, а оказаться рядом, когда она уже произойдут, и ему понадобиться с кем-то обсудить, что произошло и почему.</w:t>
      </w:r>
    </w:p>
    <w:p w:rsidR="00576082" w:rsidRDefault="0036668F">
      <w:pPr>
        <w:pStyle w:val="aa"/>
        <w:numPr>
          <w:ilvl w:val="0"/>
          <w:numId w:val="1"/>
        </w:numPr>
        <w:ind w:left="1276" w:hanging="283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002060"/>
          <w:sz w:val="26"/>
          <w:szCs w:val="26"/>
        </w:rPr>
        <w:t>Мы выбираем не только профессию, но и образ жизни.</w:t>
      </w:r>
    </w:p>
    <w:p w:rsidR="00576082" w:rsidRDefault="0036668F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Найдите примеры известных вам людей, обра</w:t>
      </w:r>
      <w:r>
        <w:rPr>
          <w:rFonts w:ascii="Times New Roman" w:eastAsia="Times New Roman" w:hAnsi="Times New Roman" w:cs="Times New Roman"/>
          <w:sz w:val="24"/>
          <w:szCs w:val="24"/>
        </w:rPr>
        <w:t>з жизни которых определяется разными социально-трудовыми ролями, которые они исполняют. Прикиньте вместе с ребенком, с какой роли лучше всего начать свой жизненный путь.</w:t>
      </w:r>
    </w:p>
    <w:p w:rsidR="00576082" w:rsidRPr="0036668F" w:rsidRDefault="00576082" w:rsidP="0036668F">
      <w:pPr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</w:p>
    <w:p w:rsidR="00576082" w:rsidRDefault="0036668F">
      <w:pPr>
        <w:pStyle w:val="aa"/>
        <w:numPr>
          <w:ilvl w:val="0"/>
          <w:numId w:val="1"/>
        </w:numPr>
        <w:ind w:left="1134" w:hanging="283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002060"/>
          <w:sz w:val="26"/>
          <w:szCs w:val="26"/>
        </w:rPr>
        <w:lastRenderedPageBreak/>
        <w:t>Н</w:t>
      </w:r>
      <w:r>
        <w:rPr>
          <w:rFonts w:ascii="Times New Roman" w:hAnsi="Times New Roman" w:cs="Times New Roman"/>
          <w:b/>
          <w:i/>
          <w:color w:val="002060"/>
          <w:sz w:val="26"/>
          <w:szCs w:val="26"/>
        </w:rPr>
        <w:t>е перекладывайте выбор на чужие плечи, а готовьтесь к нему заранее.</w:t>
      </w:r>
    </w:p>
    <w:p w:rsidR="00576082" w:rsidRDefault="0036668F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Пусть в жизни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вашего ребенка- уже с первых школьных лет- будет как можно больше ситуаций. Которые станут для него «тренингом выбора». Периодически обсуждайте с ним решения, которые он принимает. Если ребенок научиться обосновывать свои решения, считайте, что подготовка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профессиональному выбору началась.</w:t>
      </w:r>
    </w:p>
    <w:p w:rsidR="00576082" w:rsidRDefault="00576082">
      <w:pPr>
        <w:pStyle w:val="aa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76082" w:rsidRDefault="0036668F">
      <w:pPr>
        <w:pStyle w:val="aa"/>
        <w:numPr>
          <w:ilvl w:val="0"/>
          <w:numId w:val="1"/>
        </w:numPr>
        <w:ind w:left="1134" w:hanging="283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002060"/>
          <w:sz w:val="26"/>
          <w:szCs w:val="26"/>
        </w:rPr>
        <w:t>Ищите практики!</w:t>
      </w:r>
    </w:p>
    <w:p w:rsidR="00576082" w:rsidRDefault="0036668F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можно раньше начинайте знакомить детей с разными профессиями и с теми, кто ими занимается, записывайтесь на кружки, секции и т.д. Ищите возможности для посещения профессиональных проб и др.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</w:t>
      </w:r>
      <w:r>
        <w:rPr>
          <w:rFonts w:ascii="Times New Roman" w:eastAsia="Times New Roman" w:hAnsi="Times New Roman" w:cs="Times New Roman"/>
          <w:sz w:val="24"/>
          <w:szCs w:val="24"/>
        </w:rPr>
        <w:t>ентационных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практик.</w:t>
      </w:r>
    </w:p>
    <w:p w:rsidR="00576082" w:rsidRDefault="0036668F">
      <w:pPr>
        <w:pStyle w:val="aa"/>
        <w:numPr>
          <w:ilvl w:val="0"/>
          <w:numId w:val="1"/>
        </w:numPr>
        <w:ind w:left="1134" w:hanging="283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002060"/>
          <w:sz w:val="26"/>
          <w:szCs w:val="26"/>
        </w:rPr>
        <w:t>На любой работе вашему ребенку понадобятся все типы способностей и навыков.</w:t>
      </w:r>
    </w:p>
    <w:p w:rsidR="00576082" w:rsidRDefault="0036668F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Время, когда мы делили профессии на пять сфер («Человек-человек», «Человек-Техника» и т.д.) безвозвратно ушло. Независимо от выбранной «специальности», любому </w:t>
      </w:r>
      <w:r>
        <w:rPr>
          <w:rFonts w:ascii="Times New Roman" w:eastAsia="Times New Roman" w:hAnsi="Times New Roman" w:cs="Times New Roman"/>
          <w:sz w:val="24"/>
          <w:szCs w:val="24"/>
        </w:rPr>
        <w:t>работнику придется работать в нескольких сферах, а то и во всех пяти разом.</w:t>
      </w:r>
    </w:p>
    <w:p w:rsidR="00576082" w:rsidRDefault="00576082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6082" w:rsidRDefault="0036668F">
      <w:pPr>
        <w:pStyle w:val="aa"/>
        <w:numPr>
          <w:ilvl w:val="0"/>
          <w:numId w:val="1"/>
        </w:numPr>
        <w:ind w:left="426" w:hanging="284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8" behindDoc="0" locked="0" layoutInCell="1" allowOverlap="1">
            <wp:simplePos x="0" y="0"/>
            <wp:positionH relativeFrom="column">
              <wp:posOffset>3610610</wp:posOffset>
            </wp:positionH>
            <wp:positionV relativeFrom="paragraph">
              <wp:posOffset>-163830</wp:posOffset>
            </wp:positionV>
            <wp:extent cx="3039110" cy="1878965"/>
            <wp:effectExtent l="0" t="0" r="0" b="0"/>
            <wp:wrapTight wrapText="bothSides">
              <wp:wrapPolygon edited="0">
                <wp:start x="-32" y="0"/>
                <wp:lineTo x="-32" y="21429"/>
                <wp:lineTo x="21524" y="21429"/>
                <wp:lineTo x="21524" y="0"/>
                <wp:lineTo x="-32" y="0"/>
              </wp:wrapPolygon>
            </wp:wrapTight>
            <wp:docPr id="2" name="Рисунок 13" descr="C:\Users\Kira\Desktop\важ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3" descr="C:\Users\Kira\Desktop\важно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110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color w:val="002060"/>
          <w:sz w:val="26"/>
          <w:szCs w:val="26"/>
        </w:rPr>
        <w:t>Карьера строится на увлеченности!</w:t>
      </w:r>
    </w:p>
    <w:p w:rsidR="00576082" w:rsidRDefault="003666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Увлеченные своим делом люди делают, казалось бы, невозможное, получая при этом огромное удовольствие и достигая необыкновенных успехов!</w:t>
      </w:r>
    </w:p>
    <w:p w:rsidR="00576082" w:rsidRDefault="005760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6082" w:rsidRDefault="003666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0F2EC94C" wp14:editId="10ED2CDF">
                <wp:simplePos x="0" y="0"/>
                <wp:positionH relativeFrom="column">
                  <wp:posOffset>-30438</wp:posOffset>
                </wp:positionH>
                <wp:positionV relativeFrom="paragraph">
                  <wp:posOffset>236147</wp:posOffset>
                </wp:positionV>
                <wp:extent cx="3342806" cy="2437765"/>
                <wp:effectExtent l="0" t="0" r="0" b="635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2806" cy="243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93CABD" id="Прямоугольник 4" o:spid="_x0000_s1026" style="position:absolute;margin-left:-2.4pt;margin-top:18.6pt;width:263.2pt;height:191.95pt;z-index:-50331647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" strokecolor="#002060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32AA6805" wp14:editId="4E655A89">
                <wp:simplePos x="0" y="0"/>
                <wp:positionH relativeFrom="column">
                  <wp:posOffset>3552211</wp:posOffset>
                </wp:positionH>
                <wp:positionV relativeFrom="paragraph">
                  <wp:posOffset>131216</wp:posOffset>
                </wp:positionV>
                <wp:extent cx="3209760" cy="3252866"/>
                <wp:effectExtent l="0" t="0" r="0" b="508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760" cy="3252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B0195" id="Прямоугольник 3" o:spid="_x0000_s1026" style="position:absolute;margin-left:279.7pt;margin-top:10.35pt;width:252.75pt;height:256.15pt;z-index:-50331647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" strokecolor="red"/>
            </w:pict>
          </mc:Fallback>
        </mc:AlternateContent>
      </w:r>
    </w:p>
    <w:p w:rsidR="00576082" w:rsidRDefault="0036668F">
      <w:pPr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6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2418080</wp:posOffset>
            </wp:positionV>
            <wp:extent cx="3067050" cy="2600325"/>
            <wp:effectExtent l="0" t="0" r="0" b="0"/>
            <wp:wrapTight wrapText="bothSides">
              <wp:wrapPolygon edited="0">
                <wp:start x="-32" y="0"/>
                <wp:lineTo x="-32" y="21488"/>
                <wp:lineTo x="21464" y="21488"/>
                <wp:lineTo x="21464" y="0"/>
                <wp:lineTo x="-32" y="0"/>
              </wp:wrapPolygon>
            </wp:wrapTight>
            <wp:docPr id="5" name="Рисунок 10" descr="C:\Users\Kira\Desktop\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0" descr="C:\Users\Kira\Desktop\ч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одители, помните, выбор профессии – это совместное решение ваше и вашего ребенка.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Имейте в виду, что заниматься нелюбимым делом – очень тяжело, даже если этому делу отданы годы, надежды родителей. Профессию надо выбирать в соответствии с возможностями, спо</w:t>
      </w:r>
      <w:r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собностями и желанием ребенка. Не стоит смеяться над выбором вашего ребенка. Искрений выбор дает силы к достижению, а значит, принесет счастье и успех.</w:t>
      </w:r>
    </w:p>
    <w:p w:rsidR="00576082" w:rsidRDefault="0036668F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Необходимо помнить о том, что выбор профессии часто вызывает серьезные сомнения и трудности у подростков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так как они психологически еще не готовы сделать выбор самостоятельно. Потому нуждаются в помощи взрослых. При этом следует понимать, что если подростку кажется, что профессию он выбрал не сам, то и воспринимать дальнейшую учебу и освоение профессии он 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удет как скучную и тягостную обязанность. Поэтому важно: не сняв полностью ответственность за совершаемый выбор с ребенка сделать так, чтобы у него сложилось ощущение, что это он так решил.</w:t>
      </w:r>
    </w:p>
    <w:p w:rsidR="00576082" w:rsidRDefault="00576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576082" w:rsidRDefault="00576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6082" w:rsidRDefault="00576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6082" w:rsidRDefault="00576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082" w:rsidRDefault="00576082">
      <w:pPr>
        <w:widowControl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76082" w:rsidRDefault="0036668F">
      <w:pPr>
        <w:widowControl w:val="0"/>
        <w:spacing w:after="0"/>
        <w:rPr>
          <w:rFonts w:ascii="Calibri" w:hAnsi="Calibri"/>
          <w:sz w:val="20"/>
          <w:szCs w:val="20"/>
        </w:rPr>
      </w:pPr>
      <w:r>
        <w:t> </w:t>
      </w:r>
    </w:p>
    <w:p w:rsidR="00576082" w:rsidRDefault="00576082"/>
    <w:p w:rsidR="00576082" w:rsidRDefault="00576082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44061"/>
          <w:sz w:val="36"/>
          <w:szCs w:val="36"/>
        </w:rPr>
      </w:pPr>
    </w:p>
    <w:p w:rsidR="00576082" w:rsidRDefault="00576082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44061"/>
          <w:sz w:val="36"/>
          <w:szCs w:val="36"/>
        </w:rPr>
      </w:pPr>
    </w:p>
    <w:p w:rsidR="00576082" w:rsidRDefault="00576082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44061"/>
          <w:sz w:val="36"/>
          <w:szCs w:val="36"/>
        </w:rPr>
      </w:pPr>
    </w:p>
    <w:p w:rsidR="00576082" w:rsidRDefault="0057608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Cs/>
          <w:i/>
          <w:color w:val="000000" w:themeColor="text1"/>
          <w:sz w:val="24"/>
          <w:szCs w:val="24"/>
        </w:rPr>
      </w:pPr>
    </w:p>
    <w:p w:rsidR="00576082" w:rsidRDefault="00576082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44061"/>
          <w:sz w:val="36"/>
          <w:szCs w:val="36"/>
        </w:rPr>
      </w:pPr>
    </w:p>
    <w:p w:rsidR="00576082" w:rsidRDefault="003666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2060"/>
          <w:sz w:val="21"/>
          <w:szCs w:val="21"/>
        </w:rPr>
      </w:pPr>
      <w:r>
        <w:rPr>
          <w:rFonts w:ascii="Verdana" w:eastAsia="Times New Roman" w:hAnsi="Verdana" w:cs="Arial"/>
          <w:b/>
          <w:bCs/>
          <w:i/>
          <w:color w:val="002060"/>
          <w:sz w:val="36"/>
          <w:szCs w:val="36"/>
        </w:rPr>
        <w:t>«</w:t>
      </w:r>
      <w:r>
        <w:rPr>
          <w:rFonts w:ascii="Verdana" w:eastAsia="Times New Roman" w:hAnsi="Verdana" w:cs="Arial"/>
          <w:b/>
          <w:bCs/>
          <w:i/>
          <w:color w:val="002060"/>
          <w:sz w:val="44"/>
          <w:szCs w:val="44"/>
        </w:rPr>
        <w:t>Как помочь ребенку в выборе профессии?</w:t>
      </w:r>
      <w:r>
        <w:rPr>
          <w:rFonts w:ascii="Verdana" w:eastAsia="Times New Roman" w:hAnsi="Verdana" w:cs="Arial"/>
          <w:b/>
          <w:bCs/>
          <w:i/>
          <w:color w:val="002060"/>
          <w:sz w:val="36"/>
          <w:szCs w:val="36"/>
        </w:rPr>
        <w:t>»</w:t>
      </w:r>
    </w:p>
    <w:p w:rsidR="00576082" w:rsidRDefault="0036668F">
      <w:r>
        <w:rPr>
          <w:noProof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189230</wp:posOffset>
            </wp:positionV>
            <wp:extent cx="2952750" cy="3048000"/>
            <wp:effectExtent l="0" t="0" r="0" b="0"/>
            <wp:wrapTight wrapText="bothSides">
              <wp:wrapPolygon edited="0">
                <wp:start x="-39" y="0"/>
                <wp:lineTo x="-39" y="21427"/>
                <wp:lineTo x="21458" y="21427"/>
                <wp:lineTo x="21458" y="0"/>
                <wp:lineTo x="-39" y="0"/>
              </wp:wrapPolygon>
            </wp:wrapTight>
            <wp:docPr id="7" name="Изображение1" descr="C:\Users\Kira\Desktop\question-mar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1" descr="C:\Users\Kira\Desktop\question-mark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6082" w:rsidRDefault="00576082"/>
    <w:sectPr w:rsidR="00576082">
      <w:pgSz w:w="16838" w:h="11906" w:orient="landscape"/>
      <w:pgMar w:top="284" w:right="284" w:bottom="284" w:left="284" w:header="0" w:footer="0" w:gutter="0"/>
      <w:cols w:num="3" w:space="720" w:equalWidth="0">
        <w:col w:w="5069" w:space="708"/>
        <w:col w:w="4715" w:space="708"/>
        <w:col w:w="5069"/>
      </w:cols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02239"/>
    <w:multiLevelType w:val="multilevel"/>
    <w:tmpl w:val="14D6AAC4"/>
    <w:lvl w:ilvl="0">
      <w:start w:val="1"/>
      <w:numFmt w:val="bullet"/>
      <w:lvlText w:val=""/>
      <w:lvlJc w:val="left"/>
      <w:pPr>
        <w:ind w:left="18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3F764D6"/>
    <w:multiLevelType w:val="multilevel"/>
    <w:tmpl w:val="53983F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6082"/>
    <w:rsid w:val="0036668F"/>
    <w:rsid w:val="0057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49DF"/>
  <w15:docId w15:val="{668CA6CA-D640-4658-8086-9C08D78E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7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A023E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qFormat/>
    <w:rsid w:val="00597480"/>
  </w:style>
  <w:style w:type="character" w:customStyle="1" w:styleId="c1">
    <w:name w:val="c1"/>
    <w:basedOn w:val="a0"/>
    <w:qFormat/>
    <w:rsid w:val="00597480"/>
  </w:style>
  <w:style w:type="character" w:customStyle="1" w:styleId="c0">
    <w:name w:val="c0"/>
    <w:basedOn w:val="a0"/>
    <w:qFormat/>
    <w:rsid w:val="005E0F1F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BA023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A023E"/>
    <w:pPr>
      <w:ind w:left="720"/>
      <w:contextualSpacing/>
    </w:pPr>
  </w:style>
  <w:style w:type="paragraph" w:customStyle="1" w:styleId="c2">
    <w:name w:val="c2"/>
    <w:basedOn w:val="a"/>
    <w:qFormat/>
    <w:rsid w:val="0059748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EGE</cp:lastModifiedBy>
  <cp:revision>28</cp:revision>
  <cp:lastPrinted>2023-01-24T02:21:00Z</cp:lastPrinted>
  <dcterms:created xsi:type="dcterms:W3CDTF">2023-01-24T01:52:00Z</dcterms:created>
  <dcterms:modified xsi:type="dcterms:W3CDTF">2024-03-06T01:23:00Z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