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3D2F" w14:textId="77777777" w:rsidR="000C08CA" w:rsidRDefault="00746743" w:rsidP="009E779D">
      <w:pPr>
        <w:pStyle w:val="2"/>
      </w:pPr>
      <w:r w:rsidRPr="00746743">
        <w:t>Празднование Нового года в 50-60 -х годах 20 века в СССР</w:t>
      </w:r>
      <w:r w:rsidRPr="00746743">
        <w:br/>
        <w:t>Елочные игрушки</w:t>
      </w:r>
      <w:r w:rsidRPr="00746743">
        <w:br/>
      </w:r>
      <w:r w:rsidR="000C08CA" w:rsidRPr="000C08CA">
        <w:rPr>
          <w:b/>
        </w:rPr>
        <w:t>1 слайд</w:t>
      </w:r>
      <w:r w:rsidR="000C08CA">
        <w:t xml:space="preserve"> </w:t>
      </w:r>
    </w:p>
    <w:p w14:paraId="7E551986" w14:textId="77777777" w:rsidR="000C08CA" w:rsidRDefault="00746743" w:rsidP="00746743">
      <w:pPr>
        <w:spacing w:after="0" w:line="240" w:lineRule="auto"/>
      </w:pPr>
      <w:r w:rsidRPr="00746743">
        <w:t>Если в 40-е годы были распространены игрушки из прессованной ваты или многослойного картона. То с 1950г. появились экземпляры из стекла. Существовали и игрушки в форме разнообразных фигур, таких как… Вообще советские елочные игрушки можно назвать уникальными - в них отражалась вся история страны, значимые события, ценности, жизненный уклад. «Патриотичные» звезды, самолетики, дирижабли, автомобили отражали развитие производства.</w:t>
      </w:r>
      <w:r w:rsidRPr="00746743">
        <w:br/>
      </w:r>
      <w:r w:rsidRPr="00746743">
        <w:br/>
      </w:r>
      <w:r w:rsidR="000C08CA" w:rsidRPr="000C08CA">
        <w:rPr>
          <w:b/>
        </w:rPr>
        <w:t>2 слайд</w:t>
      </w:r>
    </w:p>
    <w:p w14:paraId="21C127A3" w14:textId="77777777" w:rsidR="009B7355" w:rsidRDefault="00746743" w:rsidP="00746743">
      <w:pPr>
        <w:spacing w:after="0" w:line="240" w:lineRule="auto"/>
      </w:pPr>
      <w:r w:rsidRPr="00746743">
        <w:t xml:space="preserve">В 1955 году с конвейера сошла новая модель автомобиля «Победа» – ГАЗ-М20В. И с тех пор на ёлках стали появляться стеклянные машины. </w:t>
      </w:r>
      <w:r w:rsidRPr="00746743">
        <w:br/>
      </w:r>
      <w:r w:rsidRPr="00746743">
        <w:br/>
      </w:r>
      <w:r w:rsidR="00530F96" w:rsidRPr="00746743">
        <w:t>А после полета Юрия Гагарина в 1961 году в космос, среди ёлочных игрушек появилось множество космонавтов и разнообразн</w:t>
      </w:r>
      <w:r w:rsidR="00530F96">
        <w:t>ых ракет.</w:t>
      </w:r>
      <w:r w:rsidR="00530F96">
        <w:br/>
      </w:r>
      <w:r w:rsidR="000C08CA">
        <w:br/>
      </w:r>
      <w:r w:rsidRPr="00746743">
        <w:t xml:space="preserve"> </w:t>
      </w:r>
      <w:r w:rsidR="009B7355" w:rsidRPr="009B7355">
        <w:rPr>
          <w:b/>
        </w:rPr>
        <w:t>3 слайд</w:t>
      </w:r>
    </w:p>
    <w:p w14:paraId="0A1A58BB" w14:textId="77777777" w:rsidR="00530F96" w:rsidRDefault="00530F96" w:rsidP="00530F96">
      <w:pPr>
        <w:spacing w:after="0" w:line="240" w:lineRule="auto"/>
      </w:pPr>
      <w:r w:rsidRPr="00746743">
        <w:t>Очень показательным было время правления Никиты Сергеевича Хрущева. На елках нашли отражение рекордные урожаи сельхозпродукции. И именно в те годы елки «начали плодоносить» ярко-желтой стеклянной к</w:t>
      </w:r>
      <w:r>
        <w:t>укурузой и другими овощами</w:t>
      </w:r>
      <w:r w:rsidRPr="00746743">
        <w:br/>
      </w:r>
    </w:p>
    <w:p w14:paraId="2FCAC079" w14:textId="77777777" w:rsidR="009B7355" w:rsidRDefault="00530F96" w:rsidP="00530F96">
      <w:pPr>
        <w:spacing w:after="0" w:line="240" w:lineRule="auto"/>
      </w:pPr>
      <w:r w:rsidRPr="00746743">
        <w:t xml:space="preserve"> «Часы». Эта знаменитая игрушка появилась в 1956 году, после выхода на экраны СССР всенародно любимого фильма Эльдара Рязанова «Карнавальная ночь». Часы со стрелками, показывающими без пяти двенадцать, украшали практически все новогодние елки страны.</w:t>
      </w:r>
      <w:r w:rsidRPr="00746743">
        <w:br/>
      </w:r>
    </w:p>
    <w:p w14:paraId="1046A0D3" w14:textId="77777777" w:rsidR="00530F96" w:rsidRDefault="00746743" w:rsidP="00746743">
      <w:pPr>
        <w:spacing w:after="0" w:line="240" w:lineRule="auto"/>
      </w:pPr>
      <w:r w:rsidRPr="00746743">
        <w:t xml:space="preserve"> Игрушки на прищепках вошли в обиход в 50е-60е годы. Они изображали зверей, спортсменов, детей и жителей страны в национальных костюмах.</w:t>
      </w:r>
      <w:r w:rsidRPr="00746743">
        <w:br/>
      </w:r>
    </w:p>
    <w:p w14:paraId="00948158" w14:textId="77777777" w:rsidR="000C08CA" w:rsidRDefault="009B7355" w:rsidP="00746743">
      <w:pPr>
        <w:spacing w:after="0" w:line="240" w:lineRule="auto"/>
      </w:pPr>
      <w:r w:rsidRPr="009B7355">
        <w:rPr>
          <w:b/>
        </w:rPr>
        <w:t>4 слайд</w:t>
      </w:r>
    </w:p>
    <w:p w14:paraId="5C32B368" w14:textId="77777777" w:rsidR="009B7355" w:rsidRDefault="00746743" w:rsidP="00746743">
      <w:pPr>
        <w:spacing w:after="0" w:line="240" w:lineRule="auto"/>
      </w:pPr>
      <w:r w:rsidRPr="00746743">
        <w:t>В этот период поя</w:t>
      </w:r>
      <w:r w:rsidR="00530F96">
        <w:t>вились первые искусственные ели</w:t>
      </w:r>
      <w:r w:rsidRPr="00746743">
        <w:t xml:space="preserve">. На елку вешали гирлянду с лампочками, большие шары и мелкие игрушки. Затем дерево обильно украшали мишурой и дождиком. Оставалось нанести последний штрих — пристроить верхушку, самым популярным вариантом которой была красная кремлевская звезда. </w:t>
      </w:r>
      <w:r w:rsidRPr="00746743">
        <w:br/>
      </w:r>
      <w:r w:rsidR="000C08CA" w:rsidRPr="000C08CA">
        <w:rPr>
          <w:b/>
        </w:rPr>
        <w:t>5 слайд</w:t>
      </w:r>
      <w:r w:rsidRPr="00746743">
        <w:br/>
        <w:t>Детские утренники</w:t>
      </w:r>
      <w:r w:rsidRPr="00746743">
        <w:br/>
        <w:t xml:space="preserve">Новогодние утренники - неотъемлемая часть жизни советского детсадовца. К этому мероприятию готовились все - дети, воспитатели, родители. Мамы шили костюмы, папы мастерили необходимый реквизит. Мальчики и девочки учили стихи, которые потом с выражением рассказывали стоя в музыкальном зале рядом с наряженной елкой и добрым волшебником Дедом Морозом. Утренники были наполнены тематическими песнями, играми в «Снежки», «Заморожу», хороводами и танцами. </w:t>
      </w:r>
      <w:r w:rsidRPr="00746743">
        <w:br/>
      </w:r>
      <w:r w:rsidRPr="00746743">
        <w:br/>
      </w:r>
      <w:r w:rsidR="009B7355" w:rsidRPr="009B7355">
        <w:rPr>
          <w:b/>
        </w:rPr>
        <w:t>6 слайд</w:t>
      </w:r>
    </w:p>
    <w:p w14:paraId="20197D98" w14:textId="77777777" w:rsidR="00530F96" w:rsidRDefault="00746743" w:rsidP="00530F96">
      <w:pPr>
        <w:spacing w:after="0" w:line="240" w:lineRule="auto"/>
      </w:pPr>
      <w:r w:rsidRPr="00746743">
        <w:t>Новогодние мультфильмы и фильмы</w:t>
      </w:r>
      <w:r w:rsidRPr="00746743">
        <w:br/>
        <w:t>Первые совет</w:t>
      </w:r>
      <w:r w:rsidR="00530F96">
        <w:t>ские телевизоры появились в 1953</w:t>
      </w:r>
      <w:r w:rsidRPr="00746743">
        <w:t xml:space="preserve"> году, тогда стали набирать популярность новогодние мультфильмы </w:t>
      </w:r>
      <w:r w:rsidR="009B7355">
        <w:t>и фильмы для детей и взрослых.</w:t>
      </w:r>
      <w:r w:rsidR="009B7355">
        <w:br/>
      </w:r>
    </w:p>
    <w:p w14:paraId="0CF3E2E0" w14:textId="77777777" w:rsidR="00530F96" w:rsidRDefault="00530F96" w:rsidP="00530F96">
      <w:pPr>
        <w:spacing w:after="0" w:line="240" w:lineRule="auto"/>
      </w:pPr>
      <w:r>
        <w:t>О</w:t>
      </w:r>
      <w:r w:rsidRPr="00746743">
        <w:t xml:space="preserve">дин из популярных Новогодних фильмов, такой как «Чук и Гек» выходит на экраны в 1953 году. </w:t>
      </w:r>
    </w:p>
    <w:p w14:paraId="035356C3" w14:textId="77777777" w:rsidR="00530F96" w:rsidRDefault="00530F96" w:rsidP="00530F96">
      <w:pPr>
        <w:spacing w:after="0" w:line="240" w:lineRule="auto"/>
      </w:pPr>
    </w:p>
    <w:p w14:paraId="2F3430D6" w14:textId="77777777" w:rsidR="00530F96" w:rsidRPr="00746743" w:rsidRDefault="00530F96" w:rsidP="00530F96">
      <w:pPr>
        <w:spacing w:after="0" w:line="240" w:lineRule="auto"/>
      </w:pPr>
      <w:r>
        <w:t xml:space="preserve">Так же было большое разнообразие новогодних мультфильмов, таких как «новогодняя сказка», «Когда зажигается елка», </w:t>
      </w:r>
      <w:proofErr w:type="gramStart"/>
      <w:r>
        <w:t>« 12</w:t>
      </w:r>
      <w:proofErr w:type="gramEnd"/>
      <w:r>
        <w:t xml:space="preserve"> месяцев» и «Снеговик почтовик», который дети смогли увидеть в 1955 году. (Фрагмент)</w:t>
      </w:r>
    </w:p>
    <w:p w14:paraId="00424BDA" w14:textId="77777777" w:rsidR="009B7355" w:rsidRPr="00530F96" w:rsidRDefault="009B7355" w:rsidP="00746743">
      <w:pPr>
        <w:spacing w:after="0" w:line="240" w:lineRule="auto"/>
        <w:rPr>
          <w:b/>
        </w:rPr>
      </w:pPr>
    </w:p>
    <w:p w14:paraId="0A64A6F7" w14:textId="77777777" w:rsidR="009B7355" w:rsidRDefault="00746743" w:rsidP="00746743">
      <w:pPr>
        <w:spacing w:after="0" w:line="240" w:lineRule="auto"/>
      </w:pPr>
      <w:r w:rsidRPr="00746743">
        <w:t>Следующий фрагмент из Новогоднего мультфильма «Снеговик – почтовик» посвященный Новому году, дети впервые смогли увидеть в 1955.</w:t>
      </w:r>
      <w:r w:rsidRPr="00746743">
        <w:br/>
      </w:r>
    </w:p>
    <w:p w14:paraId="5266111F" w14:textId="77777777" w:rsidR="00530F96" w:rsidRPr="00746743" w:rsidRDefault="00530F96">
      <w:pPr>
        <w:spacing w:after="0" w:line="240" w:lineRule="auto"/>
      </w:pPr>
    </w:p>
    <w:sectPr w:rsidR="00530F96" w:rsidRPr="00746743" w:rsidSect="0071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743"/>
    <w:rsid w:val="000C08CA"/>
    <w:rsid w:val="001639AC"/>
    <w:rsid w:val="00530F96"/>
    <w:rsid w:val="00716E2F"/>
    <w:rsid w:val="00746743"/>
    <w:rsid w:val="007842E7"/>
    <w:rsid w:val="009B7355"/>
    <w:rsid w:val="009E779D"/>
    <w:rsid w:val="00E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17B2"/>
  <w15:docId w15:val="{900E044D-24E6-4B26-8EF3-6059EEDA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E2F"/>
  </w:style>
  <w:style w:type="paragraph" w:styleId="2">
    <w:name w:val="heading 2"/>
    <w:basedOn w:val="a"/>
    <w:next w:val="a"/>
    <w:link w:val="20"/>
    <w:uiPriority w:val="9"/>
    <w:unhideWhenUsed/>
    <w:qFormat/>
    <w:rsid w:val="009E77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7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Маняша)</dc:creator>
  <cp:lastModifiedBy>Константин Велигорский</cp:lastModifiedBy>
  <cp:revision>11</cp:revision>
  <dcterms:created xsi:type="dcterms:W3CDTF">2023-12-05T21:54:00Z</dcterms:created>
  <dcterms:modified xsi:type="dcterms:W3CDTF">2023-12-20T07:36:00Z</dcterms:modified>
</cp:coreProperties>
</file>