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BBF" w:rsidRPr="00981911" w:rsidRDefault="00271BBF" w:rsidP="00271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271BBF" w:rsidRDefault="00271BBF" w:rsidP="00271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1984"/>
      </w:tblGrid>
      <w:tr w:rsidR="00271BBF" w:rsidTr="00233FB3">
        <w:tc>
          <w:tcPr>
            <w:tcW w:w="1951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71BBF" w:rsidTr="00233FB3">
        <w:tc>
          <w:tcPr>
            <w:tcW w:w="1951" w:type="dxa"/>
          </w:tcPr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843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71BBF" w:rsidTr="00233FB3">
        <w:tc>
          <w:tcPr>
            <w:tcW w:w="1951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71BBF" w:rsidTr="00233FB3">
        <w:tc>
          <w:tcPr>
            <w:tcW w:w="1951" w:type="dxa"/>
          </w:tcPr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Б В</w:t>
            </w: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В Г</w:t>
            </w:r>
          </w:p>
        </w:tc>
        <w:tc>
          <w:tcPr>
            <w:tcW w:w="1843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271BBF" w:rsidTr="00233FB3">
        <w:tc>
          <w:tcPr>
            <w:tcW w:w="1951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71BBF" w:rsidTr="00233FB3">
        <w:tc>
          <w:tcPr>
            <w:tcW w:w="1951" w:type="dxa"/>
          </w:tcPr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91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  <w:tr w:rsidR="00271BBF" w:rsidTr="00233FB3">
        <w:tc>
          <w:tcPr>
            <w:tcW w:w="1951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71BBF" w:rsidRPr="00981911" w:rsidTr="00233FB3">
        <w:tc>
          <w:tcPr>
            <w:tcW w:w="1951" w:type="dxa"/>
          </w:tcPr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91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84" w:type="dxa"/>
          </w:tcPr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Лыжным спортом</w:t>
            </w:r>
          </w:p>
        </w:tc>
        <w:tc>
          <w:tcPr>
            <w:tcW w:w="1843" w:type="dxa"/>
          </w:tcPr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цвета кожи, учащенный пульс и дыхание, потливость, неправильные движения</w:t>
            </w:r>
          </w:p>
        </w:tc>
        <w:tc>
          <w:tcPr>
            <w:tcW w:w="1984" w:type="dxa"/>
          </w:tcPr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  <w:p w:rsidR="00271BBF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:rsidR="00271BBF" w:rsidRPr="00981911" w:rsidRDefault="00271BBF" w:rsidP="00233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</w:tbl>
    <w:p w:rsidR="00271BBF" w:rsidRDefault="00271BBF" w:rsidP="00271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1BBF" w:rsidRDefault="00271BBF" w:rsidP="00271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1BBF" w:rsidRPr="002A188D" w:rsidRDefault="00271BBF" w:rsidP="00271B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88D">
        <w:rPr>
          <w:rFonts w:ascii="Times New Roman" w:eastAsia="Times New Roman" w:hAnsi="Times New Roman" w:cs="Times New Roman"/>
          <w:sz w:val="24"/>
          <w:szCs w:val="24"/>
        </w:rPr>
        <w:t>Правильное решение задания в закрытой форме с выбором одного правильного ответа оценивается в 1 балл, неправильное – 0 баллов. Правильное решение всего задания с выбором нескольких правильных ответов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(3,6,8)</w:t>
      </w:r>
      <w:r w:rsidRPr="002A188D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1 балл, при этом каждый правильный ответ оценивается в 0,25 балла, а каждый неправильный – минус 0,25 балла.</w:t>
      </w:r>
    </w:p>
    <w:p w:rsidR="00271BBF" w:rsidRPr="002A188D" w:rsidRDefault="00271BBF" w:rsidP="00271B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88D">
        <w:rPr>
          <w:rFonts w:ascii="Times New Roman" w:eastAsia="Times New Roman" w:hAnsi="Times New Roman" w:cs="Times New Roman"/>
          <w:sz w:val="24"/>
          <w:szCs w:val="24"/>
        </w:rPr>
        <w:t>Правильное решение задания в открытой форме, в которых правильный ответ надо дописать, оценивается в 2 балла. В заданиях на соответствие двух столбцов каждый правильный ответ оценивается в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188D">
        <w:rPr>
          <w:rFonts w:ascii="Times New Roman" w:eastAsia="Times New Roman" w:hAnsi="Times New Roman" w:cs="Times New Roman"/>
          <w:sz w:val="24"/>
          <w:szCs w:val="24"/>
        </w:rPr>
        <w:t>балл, а каждый неправильный – минус 1 балл.</w:t>
      </w:r>
    </w:p>
    <w:p w:rsidR="00271BBF" w:rsidRDefault="00271BBF" w:rsidP="00271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D78" w:rsidRDefault="00332D78">
      <w:bookmarkStart w:id="0" w:name="_GoBack"/>
      <w:bookmarkEnd w:id="0"/>
    </w:p>
    <w:sectPr w:rsidR="00332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BF"/>
    <w:rsid w:val="00271BBF"/>
    <w:rsid w:val="00332D78"/>
    <w:rsid w:val="00E2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Рабочая станция</cp:lastModifiedBy>
  <cp:revision>1</cp:revision>
  <cp:lastPrinted>2019-10-09T03:03:00Z</cp:lastPrinted>
  <dcterms:created xsi:type="dcterms:W3CDTF">2019-10-09T03:01:00Z</dcterms:created>
  <dcterms:modified xsi:type="dcterms:W3CDTF">2019-10-10T02:01:00Z</dcterms:modified>
</cp:coreProperties>
</file>