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B9" w:rsidRPr="00D667EA" w:rsidRDefault="00E55BB9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5BB9" w:rsidRPr="00D667EA" w:rsidRDefault="00BC4669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67EA">
        <w:rPr>
          <w:rFonts w:ascii="Times New Roman" w:hAnsi="Times New Roman"/>
          <w:b/>
          <w:sz w:val="24"/>
          <w:szCs w:val="24"/>
        </w:rPr>
        <w:t xml:space="preserve">Ответы </w:t>
      </w:r>
      <w:r w:rsidR="00E55BB9" w:rsidRPr="00D667EA">
        <w:rPr>
          <w:rFonts w:ascii="Times New Roman" w:hAnsi="Times New Roman"/>
          <w:b/>
          <w:sz w:val="24"/>
          <w:szCs w:val="24"/>
        </w:rPr>
        <w:t xml:space="preserve"> на задания олимпиады </w:t>
      </w:r>
      <w:r w:rsidR="00257469" w:rsidRPr="00D667EA">
        <w:rPr>
          <w:rFonts w:ascii="Times New Roman" w:hAnsi="Times New Roman"/>
          <w:b/>
          <w:sz w:val="24"/>
          <w:szCs w:val="24"/>
        </w:rPr>
        <w:t>школьного тура по экологии</w:t>
      </w:r>
      <w:r w:rsidR="00D36D90" w:rsidRPr="00D667EA">
        <w:rPr>
          <w:rFonts w:ascii="Times New Roman" w:hAnsi="Times New Roman"/>
          <w:b/>
          <w:sz w:val="24"/>
          <w:szCs w:val="24"/>
        </w:rPr>
        <w:t xml:space="preserve">  </w:t>
      </w:r>
      <w:r w:rsidR="0025129D" w:rsidRPr="00D667EA">
        <w:rPr>
          <w:rFonts w:ascii="Times New Roman" w:hAnsi="Times New Roman"/>
          <w:b/>
          <w:sz w:val="24"/>
          <w:szCs w:val="24"/>
        </w:rPr>
        <w:t>9</w:t>
      </w:r>
      <w:r w:rsidR="00E55BB9" w:rsidRPr="00D667E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2442D3" w:rsidRPr="00D667EA" w:rsidRDefault="007C5F52" w:rsidP="002442D3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667EA">
        <w:rPr>
          <w:rFonts w:ascii="Times New Roman" w:hAnsi="Times New Roman"/>
          <w:b/>
          <w:sz w:val="24"/>
          <w:szCs w:val="24"/>
        </w:rPr>
        <w:t>Часть</w:t>
      </w:r>
      <w:r w:rsidR="00E55BB9" w:rsidRPr="00D667EA">
        <w:rPr>
          <w:rFonts w:ascii="Times New Roman" w:hAnsi="Times New Roman"/>
          <w:b/>
          <w:sz w:val="24"/>
          <w:szCs w:val="24"/>
        </w:rPr>
        <w:t xml:space="preserve"> 1.</w:t>
      </w:r>
      <w:r w:rsidR="002442D3" w:rsidRPr="00D667EA">
        <w:rPr>
          <w:rFonts w:ascii="Times New Roman" w:hAnsi="Times New Roman"/>
          <w:b/>
          <w:sz w:val="24"/>
          <w:szCs w:val="24"/>
        </w:rPr>
        <w:t xml:space="preserve"> </w:t>
      </w:r>
      <w:r w:rsidR="002442D3" w:rsidRPr="00D667EA">
        <w:rPr>
          <w:rFonts w:ascii="Times New Roman" w:hAnsi="Times New Roman"/>
          <w:b/>
          <w:color w:val="000000" w:themeColor="text1"/>
          <w:sz w:val="24"/>
          <w:szCs w:val="24"/>
        </w:rPr>
        <w:t>Задание заключается в выборе двух правильных вариантов ответа из пяти предложенных. (2б за каждое задание). Максимально -20 баллов</w:t>
      </w:r>
    </w:p>
    <w:p w:rsidR="00E55BB9" w:rsidRPr="00D667EA" w:rsidRDefault="00E55BB9" w:rsidP="001D0D97">
      <w:pPr>
        <w:pStyle w:val="3"/>
        <w:rPr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870"/>
        <w:gridCol w:w="870"/>
        <w:gridCol w:w="870"/>
        <w:gridCol w:w="870"/>
        <w:gridCol w:w="870"/>
        <w:gridCol w:w="870"/>
        <w:gridCol w:w="870"/>
        <w:gridCol w:w="870"/>
        <w:gridCol w:w="768"/>
      </w:tblGrid>
      <w:tr w:rsidR="00257469" w:rsidRPr="00D667EA" w:rsidTr="00084BC7">
        <w:tc>
          <w:tcPr>
            <w:tcW w:w="732" w:type="dxa"/>
          </w:tcPr>
          <w:p w:rsidR="00257469" w:rsidRPr="00D667EA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68" w:type="dxa"/>
          </w:tcPr>
          <w:p w:rsidR="00257469" w:rsidRPr="00D667EA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257469" w:rsidRPr="00D667EA" w:rsidTr="00084BC7">
        <w:trPr>
          <w:trHeight w:val="399"/>
        </w:trPr>
        <w:tc>
          <w:tcPr>
            <w:tcW w:w="732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proofErr w:type="gramStart"/>
            <w:r w:rsidRPr="00D667E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70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proofErr w:type="gramStart"/>
            <w:r w:rsidRPr="00D667E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70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 w:rsidRPr="00D667E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870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  <w:tc>
          <w:tcPr>
            <w:tcW w:w="870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proofErr w:type="gramStart"/>
            <w:r w:rsidRPr="00D667E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70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 xml:space="preserve">а, </w:t>
            </w:r>
            <w:proofErr w:type="gramStart"/>
            <w:r w:rsidRPr="00D667E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870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67E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D667EA">
              <w:rPr>
                <w:rFonts w:ascii="Times New Roman" w:hAnsi="Times New Roman"/>
                <w:sz w:val="24"/>
                <w:szCs w:val="24"/>
              </w:rPr>
              <w:t>, д</w:t>
            </w:r>
          </w:p>
        </w:tc>
        <w:tc>
          <w:tcPr>
            <w:tcW w:w="870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  <w:tc>
          <w:tcPr>
            <w:tcW w:w="870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  <w:tc>
          <w:tcPr>
            <w:tcW w:w="768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67EA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D667EA">
              <w:rPr>
                <w:rFonts w:ascii="Times New Roman" w:hAnsi="Times New Roman"/>
                <w:sz w:val="24"/>
                <w:szCs w:val="24"/>
              </w:rPr>
              <w:t>, д</w:t>
            </w:r>
          </w:p>
        </w:tc>
      </w:tr>
    </w:tbl>
    <w:p w:rsidR="00E55BB9" w:rsidRPr="00D667EA" w:rsidRDefault="00E55BB9" w:rsidP="001D0D97">
      <w:pPr>
        <w:pStyle w:val="4"/>
        <w:rPr>
          <w:b/>
        </w:rPr>
      </w:pPr>
    </w:p>
    <w:p w:rsidR="00E55BB9" w:rsidRPr="00D667EA" w:rsidRDefault="007C5F52" w:rsidP="001D0D97">
      <w:pPr>
        <w:pStyle w:val="4"/>
        <w:rPr>
          <w:b/>
        </w:rPr>
      </w:pPr>
      <w:r w:rsidRPr="00D667EA">
        <w:rPr>
          <w:b/>
        </w:rPr>
        <w:t>Часть 2</w:t>
      </w:r>
      <w:r w:rsidR="00E55BB9" w:rsidRPr="00D667EA">
        <w:rPr>
          <w:b/>
        </w:rPr>
        <w:t>.</w:t>
      </w:r>
      <w:r w:rsidRPr="00D667EA">
        <w:rPr>
          <w:b/>
        </w:rPr>
        <w:t xml:space="preserve">  №1</w:t>
      </w:r>
      <w:r w:rsidR="002442D3" w:rsidRPr="00D667EA">
        <w:rPr>
          <w:b/>
        </w:rPr>
        <w:t xml:space="preserve"> За каждое задание – 3б</w:t>
      </w:r>
      <w:proofErr w:type="gramStart"/>
      <w:r w:rsidR="002442D3" w:rsidRPr="00D667EA">
        <w:rPr>
          <w:b/>
        </w:rPr>
        <w:t>.(</w:t>
      </w:r>
      <w:proofErr w:type="gramEnd"/>
      <w:r w:rsidR="002442D3" w:rsidRPr="00D667EA">
        <w:rPr>
          <w:b/>
        </w:rPr>
        <w:t xml:space="preserve"> правильный ответ 0,5</w:t>
      </w:r>
      <w:r w:rsidR="00267DD4" w:rsidRPr="00D667EA">
        <w:rPr>
          <w:b/>
        </w:rPr>
        <w:t xml:space="preserve"> </w:t>
      </w:r>
      <w:r w:rsidR="002442D3" w:rsidRPr="00D667EA">
        <w:rPr>
          <w:b/>
        </w:rPr>
        <w:t>б) Максимально-  15</w:t>
      </w:r>
      <w:r w:rsidR="00267DD4" w:rsidRPr="00D667EA">
        <w:rPr>
          <w:b/>
        </w:rPr>
        <w:t xml:space="preserve"> </w:t>
      </w:r>
      <w:r w:rsidR="002442D3" w:rsidRPr="00D667EA">
        <w:rPr>
          <w:b/>
        </w:rPr>
        <w:t>баллов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D667EA" w:rsidTr="00FD5425">
        <w:tc>
          <w:tcPr>
            <w:tcW w:w="844" w:type="dxa"/>
          </w:tcPr>
          <w:p w:rsidR="007C5F52" w:rsidRPr="00D667EA" w:rsidRDefault="007C5F52" w:rsidP="00FD54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7C5F52" w:rsidRPr="00D667EA" w:rsidRDefault="007C5F52" w:rsidP="00FD54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7C5F52" w:rsidRPr="00D667EA" w:rsidRDefault="007C5F52" w:rsidP="00FD54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</w:tcPr>
          <w:p w:rsidR="007C5F52" w:rsidRPr="00D667EA" w:rsidRDefault="007C5F52" w:rsidP="00FD54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</w:tcPr>
          <w:p w:rsidR="007C5F52" w:rsidRPr="00D667EA" w:rsidRDefault="007C5F52" w:rsidP="00FD54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7C5F52" w:rsidRPr="00D667EA" w:rsidRDefault="007C5F52" w:rsidP="00FD54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57469" w:rsidRPr="00D667EA" w:rsidTr="00FD5425">
        <w:trPr>
          <w:trHeight w:val="203"/>
        </w:trPr>
        <w:tc>
          <w:tcPr>
            <w:tcW w:w="844" w:type="dxa"/>
          </w:tcPr>
          <w:p w:rsidR="00257469" w:rsidRPr="00D667EA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257469" w:rsidRPr="00D667EA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57469" w:rsidRPr="00D667EA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79" w:type="dxa"/>
          </w:tcPr>
          <w:p w:rsidR="00257469" w:rsidRPr="00D667EA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19" w:type="dxa"/>
          </w:tcPr>
          <w:p w:rsidR="00257469" w:rsidRPr="00D667EA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119" w:type="dxa"/>
          </w:tcPr>
          <w:p w:rsidR="00257469" w:rsidRPr="00D667EA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E55BB9" w:rsidRPr="00D667EA" w:rsidRDefault="00FD5425" w:rsidP="001D0D9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D667EA">
        <w:rPr>
          <w:rFonts w:ascii="Times New Roman" w:hAnsi="Times New Roman"/>
          <w:sz w:val="24"/>
          <w:szCs w:val="24"/>
          <w:u w:val="single"/>
        </w:rPr>
        <w:br w:type="textWrapping" w:clear="all"/>
      </w:r>
    </w:p>
    <w:p w:rsidR="00E55BB9" w:rsidRPr="00D667EA" w:rsidRDefault="007C5F52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667EA">
        <w:rPr>
          <w:rFonts w:ascii="Times New Roman" w:hAnsi="Times New Roman"/>
          <w:b/>
          <w:sz w:val="24"/>
          <w:szCs w:val="24"/>
          <w:u w:val="single"/>
        </w:rPr>
        <w:t>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D667EA" w:rsidTr="00084BC7">
        <w:tc>
          <w:tcPr>
            <w:tcW w:w="844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97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11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7C5F52" w:rsidRPr="00D667EA" w:rsidTr="00084BC7">
        <w:trPr>
          <w:trHeight w:val="203"/>
        </w:trPr>
        <w:tc>
          <w:tcPr>
            <w:tcW w:w="844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C5F52" w:rsidRPr="00D667EA" w:rsidRDefault="007C5F52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667EA">
        <w:rPr>
          <w:rFonts w:ascii="Times New Roman" w:hAnsi="Times New Roman"/>
          <w:b/>
          <w:sz w:val="24"/>
          <w:szCs w:val="24"/>
          <w:u w:val="single"/>
        </w:rPr>
        <w:t>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D667EA" w:rsidTr="00084BC7">
        <w:tc>
          <w:tcPr>
            <w:tcW w:w="844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97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11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7C5F52" w:rsidRPr="00D667EA" w:rsidTr="00084BC7">
        <w:trPr>
          <w:trHeight w:val="203"/>
        </w:trPr>
        <w:tc>
          <w:tcPr>
            <w:tcW w:w="844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7C5F52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C5F52" w:rsidRPr="00D667EA" w:rsidRDefault="007C5F52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57469" w:rsidRPr="00D667EA" w:rsidRDefault="00257469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667EA">
        <w:rPr>
          <w:rFonts w:ascii="Times New Roman" w:hAnsi="Times New Roman"/>
          <w:b/>
          <w:sz w:val="24"/>
          <w:szCs w:val="24"/>
          <w:u w:val="single"/>
        </w:rPr>
        <w:t>№4.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257469" w:rsidRPr="00D667EA" w:rsidTr="00084BC7">
        <w:tc>
          <w:tcPr>
            <w:tcW w:w="844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979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9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119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257469" w:rsidRPr="00D667EA" w:rsidTr="00084BC7">
        <w:trPr>
          <w:trHeight w:val="203"/>
        </w:trPr>
        <w:tc>
          <w:tcPr>
            <w:tcW w:w="844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57469" w:rsidRPr="00D667EA" w:rsidRDefault="007253C8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257469" w:rsidRPr="00D667EA" w:rsidRDefault="007253C8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257469" w:rsidRPr="00D667EA" w:rsidRDefault="007253C8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257469" w:rsidRPr="00D667EA" w:rsidRDefault="007253C8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57469" w:rsidRPr="00D667EA" w:rsidRDefault="00257469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57469" w:rsidRPr="00D667EA" w:rsidRDefault="00257469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667EA">
        <w:rPr>
          <w:rFonts w:ascii="Times New Roman" w:hAnsi="Times New Roman"/>
          <w:b/>
          <w:sz w:val="24"/>
          <w:szCs w:val="24"/>
          <w:u w:val="single"/>
        </w:rPr>
        <w:t>№5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257469" w:rsidRPr="00D667EA" w:rsidTr="00084BC7">
        <w:tc>
          <w:tcPr>
            <w:tcW w:w="844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979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9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119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67E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257469" w:rsidRPr="00D667EA" w:rsidTr="00084BC7">
        <w:trPr>
          <w:trHeight w:val="203"/>
        </w:trPr>
        <w:tc>
          <w:tcPr>
            <w:tcW w:w="844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57469" w:rsidRPr="00D667EA" w:rsidRDefault="00257469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257469" w:rsidRPr="00D667EA" w:rsidRDefault="00721DC3" w:rsidP="0008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7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57469" w:rsidRPr="00D667EA" w:rsidRDefault="00257469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55BB9" w:rsidRPr="00D667EA" w:rsidRDefault="007C5F52" w:rsidP="001D0D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667EA">
        <w:rPr>
          <w:rFonts w:ascii="Times New Roman" w:hAnsi="Times New Roman"/>
          <w:b/>
          <w:sz w:val="24"/>
          <w:szCs w:val="24"/>
          <w:u w:val="single"/>
        </w:rPr>
        <w:t xml:space="preserve">Часть </w:t>
      </w:r>
      <w:r w:rsidR="00E55BB9" w:rsidRPr="00D667EA">
        <w:rPr>
          <w:rFonts w:ascii="Times New Roman" w:hAnsi="Times New Roman"/>
          <w:b/>
          <w:sz w:val="24"/>
          <w:szCs w:val="24"/>
          <w:u w:val="single"/>
        </w:rPr>
        <w:t xml:space="preserve"> 3.</w:t>
      </w:r>
      <w:r w:rsidR="002442D3" w:rsidRPr="00D667EA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2442D3" w:rsidRPr="00D667EA">
        <w:rPr>
          <w:rFonts w:ascii="Times New Roman" w:hAnsi="Times New Roman"/>
          <w:b/>
          <w:sz w:val="24"/>
          <w:szCs w:val="24"/>
        </w:rPr>
        <w:t xml:space="preserve"> Каждый правильно написанный термин – 1 балл. Максимально -5 баллов</w:t>
      </w:r>
    </w:p>
    <w:p w:rsidR="002442D3" w:rsidRPr="00D667EA" w:rsidRDefault="002442D3" w:rsidP="002442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67EA">
        <w:rPr>
          <w:rFonts w:ascii="Times New Roman" w:hAnsi="Times New Roman"/>
          <w:sz w:val="24"/>
          <w:szCs w:val="24"/>
        </w:rPr>
        <w:t>1.Цепь питани</w:t>
      </w:r>
      <w:proofErr w:type="gramStart"/>
      <w:r w:rsidRPr="00D667EA">
        <w:rPr>
          <w:rFonts w:ascii="Times New Roman" w:hAnsi="Times New Roman"/>
          <w:sz w:val="24"/>
          <w:szCs w:val="24"/>
        </w:rPr>
        <w:t>я(</w:t>
      </w:r>
      <w:proofErr w:type="gramEnd"/>
      <w:r w:rsidRPr="00D667EA">
        <w:rPr>
          <w:rFonts w:ascii="Times New Roman" w:hAnsi="Times New Roman"/>
          <w:sz w:val="24"/>
          <w:szCs w:val="24"/>
        </w:rPr>
        <w:t>пищевая цепь)</w:t>
      </w:r>
    </w:p>
    <w:p w:rsidR="002442D3" w:rsidRPr="00D667EA" w:rsidRDefault="002442D3" w:rsidP="002442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67EA">
        <w:rPr>
          <w:rFonts w:ascii="Times New Roman" w:hAnsi="Times New Roman"/>
          <w:sz w:val="24"/>
          <w:szCs w:val="24"/>
        </w:rPr>
        <w:t>2.Планктон</w:t>
      </w:r>
    </w:p>
    <w:p w:rsidR="002442D3" w:rsidRPr="00D667EA" w:rsidRDefault="002442D3" w:rsidP="002442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67EA">
        <w:rPr>
          <w:rFonts w:ascii="Times New Roman" w:hAnsi="Times New Roman"/>
          <w:sz w:val="24"/>
          <w:szCs w:val="24"/>
        </w:rPr>
        <w:t>3. Симбиоз (мутуализм)</w:t>
      </w:r>
    </w:p>
    <w:p w:rsidR="002442D3" w:rsidRPr="00D667EA" w:rsidRDefault="002442D3" w:rsidP="002442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67EA">
        <w:rPr>
          <w:rFonts w:ascii="Times New Roman" w:hAnsi="Times New Roman"/>
          <w:sz w:val="24"/>
          <w:szCs w:val="24"/>
        </w:rPr>
        <w:t>4.Заповедник</w:t>
      </w:r>
    </w:p>
    <w:p w:rsidR="002442D3" w:rsidRPr="00D667EA" w:rsidRDefault="002442D3" w:rsidP="002442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67EA">
        <w:rPr>
          <w:rFonts w:ascii="Times New Roman" w:hAnsi="Times New Roman"/>
          <w:sz w:val="24"/>
          <w:szCs w:val="24"/>
        </w:rPr>
        <w:t>5. Теплокровные (</w:t>
      </w:r>
      <w:proofErr w:type="spellStart"/>
      <w:r w:rsidRPr="00D667EA">
        <w:rPr>
          <w:rFonts w:ascii="Times New Roman" w:hAnsi="Times New Roman"/>
          <w:sz w:val="24"/>
          <w:szCs w:val="24"/>
        </w:rPr>
        <w:t>гомойтермные</w:t>
      </w:r>
      <w:proofErr w:type="spellEnd"/>
      <w:r w:rsidRPr="00D667EA">
        <w:rPr>
          <w:rFonts w:ascii="Times New Roman" w:hAnsi="Times New Roman"/>
          <w:sz w:val="24"/>
          <w:szCs w:val="24"/>
        </w:rPr>
        <w:t>)</w:t>
      </w:r>
    </w:p>
    <w:p w:rsidR="002442D3" w:rsidRPr="00D667EA" w:rsidRDefault="002442D3" w:rsidP="002442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2D3" w:rsidRPr="00D667EA" w:rsidRDefault="002442D3" w:rsidP="00D36D9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667EA">
        <w:rPr>
          <w:rFonts w:ascii="Times New Roman" w:hAnsi="Times New Roman"/>
          <w:b/>
          <w:sz w:val="24"/>
          <w:szCs w:val="24"/>
          <w:u w:val="single"/>
        </w:rPr>
        <w:t xml:space="preserve">Часть </w:t>
      </w:r>
      <w:r w:rsidR="00267DD4" w:rsidRPr="00D667EA">
        <w:rPr>
          <w:rFonts w:ascii="Times New Roman" w:hAnsi="Times New Roman"/>
          <w:b/>
          <w:sz w:val="24"/>
          <w:szCs w:val="24"/>
          <w:u w:val="single"/>
        </w:rPr>
        <w:t xml:space="preserve"> 4</w:t>
      </w:r>
      <w:r w:rsidR="00267DD4" w:rsidRPr="00D667EA">
        <w:rPr>
          <w:rFonts w:ascii="Times New Roman" w:hAnsi="Times New Roman"/>
          <w:b/>
          <w:sz w:val="24"/>
          <w:szCs w:val="24"/>
        </w:rPr>
        <w:t>.</w:t>
      </w:r>
      <w:r w:rsidRPr="00D667EA">
        <w:rPr>
          <w:rFonts w:ascii="Times New Roman" w:hAnsi="Times New Roman"/>
          <w:b/>
          <w:sz w:val="24"/>
          <w:szCs w:val="24"/>
        </w:rPr>
        <w:t xml:space="preserve"> </w:t>
      </w:r>
      <w:r w:rsidR="00BC4669" w:rsidRPr="00D667EA">
        <w:rPr>
          <w:rFonts w:ascii="Times New Roman" w:hAnsi="Times New Roman"/>
          <w:b/>
          <w:sz w:val="24"/>
          <w:szCs w:val="24"/>
        </w:rPr>
        <w:t xml:space="preserve"> </w:t>
      </w:r>
      <w:r w:rsidR="00D667EA">
        <w:rPr>
          <w:rFonts w:ascii="Times New Roman" w:hAnsi="Times New Roman"/>
          <w:b/>
          <w:sz w:val="24"/>
          <w:szCs w:val="24"/>
        </w:rPr>
        <w:t xml:space="preserve">5 </w:t>
      </w:r>
      <w:r w:rsidR="00BC4669" w:rsidRPr="00D667EA">
        <w:rPr>
          <w:rFonts w:ascii="Times New Roman" w:hAnsi="Times New Roman"/>
          <w:b/>
          <w:sz w:val="24"/>
          <w:szCs w:val="24"/>
        </w:rPr>
        <w:t>балл</w:t>
      </w:r>
      <w:r w:rsidR="00D667EA">
        <w:rPr>
          <w:rFonts w:ascii="Times New Roman" w:hAnsi="Times New Roman"/>
          <w:b/>
          <w:sz w:val="24"/>
          <w:szCs w:val="24"/>
        </w:rPr>
        <w:t>ов</w:t>
      </w:r>
      <w:r w:rsidR="00BC4669" w:rsidRPr="00D667EA">
        <w:rPr>
          <w:rFonts w:ascii="Times New Roman" w:hAnsi="Times New Roman"/>
          <w:b/>
          <w:sz w:val="24"/>
          <w:szCs w:val="24"/>
        </w:rPr>
        <w:t xml:space="preserve"> за задание</w:t>
      </w:r>
      <w:r w:rsidRPr="00D667EA">
        <w:rPr>
          <w:rFonts w:ascii="Times New Roman" w:hAnsi="Times New Roman"/>
          <w:b/>
          <w:color w:val="000000" w:themeColor="text1"/>
          <w:sz w:val="24"/>
          <w:szCs w:val="24"/>
        </w:rPr>
        <w:t>. Максимально-</w:t>
      </w:r>
      <w:r w:rsidR="00D667EA" w:rsidRPr="00D667EA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BC4669" w:rsidRPr="00D667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D667EA">
        <w:rPr>
          <w:rFonts w:ascii="Times New Roman" w:hAnsi="Times New Roman"/>
          <w:b/>
          <w:color w:val="000000" w:themeColor="text1"/>
          <w:sz w:val="24"/>
          <w:szCs w:val="24"/>
        </w:rPr>
        <w:t>баллов</w:t>
      </w:r>
      <w:r w:rsidR="00D36D90" w:rsidRPr="00D667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 </w:t>
      </w:r>
      <w:r w:rsidR="0025129D" w:rsidRPr="00D667EA">
        <w:rPr>
          <w:rFonts w:ascii="Times New Roman" w:hAnsi="Times New Roman"/>
          <w:b/>
          <w:bCs/>
          <w:sz w:val="24"/>
          <w:szCs w:val="24"/>
        </w:rPr>
        <w:t>Примерные варианты ответа</w:t>
      </w:r>
    </w:p>
    <w:p w:rsidR="002442D3" w:rsidRDefault="00BC4669" w:rsidP="00BC46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667EA">
        <w:rPr>
          <w:rFonts w:ascii="Times New Roman" w:hAnsi="Times New Roman"/>
          <w:color w:val="000000" w:themeColor="text1"/>
          <w:sz w:val="24"/>
          <w:szCs w:val="24"/>
        </w:rPr>
        <w:t>№1. 1)эти организмы – клубеньковые бактерии</w:t>
      </w:r>
      <w:r w:rsidR="0025129D" w:rsidRPr="00D667EA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D667EA">
        <w:rPr>
          <w:rFonts w:ascii="Times New Roman" w:hAnsi="Times New Roman"/>
          <w:color w:val="000000" w:themeColor="text1"/>
          <w:sz w:val="24"/>
          <w:szCs w:val="24"/>
        </w:rPr>
        <w:t>2)</w:t>
      </w:r>
      <w:r w:rsidR="002442D3" w:rsidRPr="00D667EA">
        <w:rPr>
          <w:rFonts w:ascii="Times New Roman" w:hAnsi="Times New Roman"/>
          <w:color w:val="000000" w:themeColor="text1"/>
          <w:sz w:val="24"/>
          <w:szCs w:val="24"/>
        </w:rPr>
        <w:t>тип взаимовыгодных отношений – симбиоз азотофиксирующих бактерий и бобового растения;</w:t>
      </w:r>
      <w:r w:rsidR="002442D3" w:rsidRPr="00D667E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D667EA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267DD4" w:rsidRPr="00D667E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2442D3" w:rsidRPr="00D667EA">
        <w:rPr>
          <w:rFonts w:ascii="Times New Roman" w:hAnsi="Times New Roman"/>
          <w:color w:val="000000" w:themeColor="text1"/>
          <w:sz w:val="24"/>
          <w:szCs w:val="24"/>
        </w:rPr>
        <w:t>клубеньковые бактерии питаются органическими веществами растений;</w:t>
      </w:r>
      <w:r w:rsidR="002442D3" w:rsidRPr="00D667EA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D667EA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2442D3" w:rsidRPr="00D667EA">
        <w:rPr>
          <w:rFonts w:ascii="Times New Roman" w:hAnsi="Times New Roman"/>
          <w:color w:val="000000" w:themeColor="text1"/>
          <w:sz w:val="24"/>
          <w:szCs w:val="24"/>
        </w:rPr>
        <w:t>) клубеньковые бактерии фиксируют атмосферный азот и обеспечивают соединениями азота бобовые растения.</w:t>
      </w:r>
    </w:p>
    <w:p w:rsidR="00D667EA" w:rsidRPr="00D667EA" w:rsidRDefault="00D667EA" w:rsidP="00BC46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667EA" w:rsidRPr="008D0DE7" w:rsidRDefault="00BC4669" w:rsidP="00D667E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D667EA">
        <w:rPr>
          <w:rFonts w:ascii="Times New Roman" w:eastAsia="MS Mincho" w:hAnsi="Times New Roman"/>
          <w:b/>
          <w:color w:val="000000" w:themeColor="text1"/>
          <w:sz w:val="24"/>
          <w:szCs w:val="24"/>
          <w:lang w:eastAsia="ja-JP"/>
        </w:rPr>
        <w:t>№</w:t>
      </w:r>
      <w:r w:rsidR="002442D3" w:rsidRPr="00D667EA">
        <w:rPr>
          <w:rFonts w:ascii="Times New Roman" w:eastAsia="MS Mincho" w:hAnsi="Times New Roman"/>
          <w:b/>
          <w:color w:val="000000" w:themeColor="text1"/>
          <w:sz w:val="24"/>
          <w:szCs w:val="24"/>
          <w:lang w:eastAsia="ja-JP"/>
        </w:rPr>
        <w:t xml:space="preserve">2. </w:t>
      </w:r>
      <w:r w:rsidR="0025129D" w:rsidRPr="00D667EA">
        <w:rPr>
          <w:rFonts w:ascii="Times New Roman" w:hAnsi="Times New Roman"/>
          <w:sz w:val="24"/>
          <w:szCs w:val="24"/>
        </w:rPr>
        <w:t xml:space="preserve"> </w:t>
      </w:r>
      <w:r w:rsidR="00D667EA" w:rsidRPr="008D0DE7">
        <w:rPr>
          <w:rFonts w:ascii="Times New Roman" w:hAnsi="Times New Roman"/>
          <w:color w:val="000000"/>
          <w:sz w:val="24"/>
          <w:szCs w:val="24"/>
        </w:rPr>
        <w:t>1)  Повышенное содержание вредных веществ в атмосфере и почве,</w:t>
      </w:r>
    </w:p>
    <w:p w:rsidR="00D667EA" w:rsidRPr="008D0DE7" w:rsidRDefault="00D667EA" w:rsidP="00D667E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8D0DE7">
        <w:rPr>
          <w:rFonts w:ascii="Times New Roman" w:hAnsi="Times New Roman"/>
          <w:color w:val="000000"/>
          <w:sz w:val="24"/>
          <w:szCs w:val="24"/>
        </w:rPr>
        <w:t>2)   сильная запыленность, ухудшающая фотосинтез;</w:t>
      </w:r>
    </w:p>
    <w:p w:rsidR="00D667EA" w:rsidRPr="008D0DE7" w:rsidRDefault="00D667EA" w:rsidP="00D667E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8D0DE7">
        <w:rPr>
          <w:rFonts w:ascii="Times New Roman" w:hAnsi="Times New Roman"/>
          <w:color w:val="000000"/>
          <w:sz w:val="24"/>
          <w:szCs w:val="24"/>
        </w:rPr>
        <w:t xml:space="preserve">3)  нарушение воздухообмена и </w:t>
      </w:r>
      <w:proofErr w:type="spellStart"/>
      <w:r w:rsidRPr="008D0DE7">
        <w:rPr>
          <w:rFonts w:ascii="Times New Roman" w:hAnsi="Times New Roman"/>
          <w:color w:val="000000"/>
          <w:sz w:val="24"/>
          <w:szCs w:val="24"/>
        </w:rPr>
        <w:t>водообмена</w:t>
      </w:r>
      <w:proofErr w:type="spellEnd"/>
      <w:r w:rsidRPr="008D0DE7">
        <w:rPr>
          <w:rFonts w:ascii="Times New Roman" w:hAnsi="Times New Roman"/>
          <w:color w:val="000000"/>
          <w:sz w:val="24"/>
          <w:szCs w:val="24"/>
        </w:rPr>
        <w:t xml:space="preserve"> при строительстве дорог и прокладывании асфальта и </w:t>
      </w:r>
      <w:proofErr w:type="spellStart"/>
      <w:r w:rsidRPr="008D0DE7">
        <w:rPr>
          <w:rFonts w:ascii="Times New Roman" w:hAnsi="Times New Roman"/>
          <w:color w:val="000000"/>
          <w:sz w:val="24"/>
          <w:szCs w:val="24"/>
        </w:rPr>
        <w:t>вытаптывания</w:t>
      </w:r>
      <w:proofErr w:type="spellEnd"/>
      <w:r w:rsidRPr="008D0DE7">
        <w:rPr>
          <w:rFonts w:ascii="Times New Roman" w:hAnsi="Times New Roman"/>
          <w:color w:val="000000"/>
          <w:sz w:val="24"/>
          <w:szCs w:val="24"/>
        </w:rPr>
        <w:t>;</w:t>
      </w:r>
    </w:p>
    <w:p w:rsidR="00D667EA" w:rsidRPr="008D0DE7" w:rsidRDefault="00D667EA" w:rsidP="00D667E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8D0DE7">
        <w:rPr>
          <w:rFonts w:ascii="Times New Roman" w:hAnsi="Times New Roman"/>
          <w:color w:val="000000"/>
          <w:sz w:val="24"/>
          <w:szCs w:val="24"/>
        </w:rPr>
        <w:t>4)  засоленность почвы;</w:t>
      </w:r>
    </w:p>
    <w:p w:rsidR="00D667EA" w:rsidRPr="008D0DE7" w:rsidRDefault="00D667EA" w:rsidP="00D667E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8D0DE7">
        <w:rPr>
          <w:rFonts w:ascii="Times New Roman" w:hAnsi="Times New Roman"/>
          <w:color w:val="000000"/>
          <w:sz w:val="24"/>
          <w:szCs w:val="24"/>
        </w:rPr>
        <w:t>5)  механические повреждения деревьев;</w:t>
      </w:r>
    </w:p>
    <w:p w:rsidR="00D667EA" w:rsidRDefault="00D667EA" w:rsidP="00D667E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  <w:r w:rsidRPr="008D0DE7">
        <w:rPr>
          <w:rFonts w:ascii="Times New Roman" w:hAnsi="Times New Roman"/>
          <w:color w:val="000000"/>
          <w:sz w:val="24"/>
          <w:szCs w:val="24"/>
        </w:rPr>
        <w:t>6)  отсутствие в почве нужного количества питательных веществ из-за нарушения круговорота веществ (опавшая листва не гниет</w:t>
      </w:r>
      <w:proofErr w:type="gramStart"/>
      <w:r w:rsidRPr="008D0DE7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8D0DE7">
        <w:rPr>
          <w:rFonts w:ascii="Times New Roman" w:hAnsi="Times New Roman"/>
          <w:color w:val="000000"/>
          <w:sz w:val="24"/>
          <w:szCs w:val="24"/>
        </w:rPr>
        <w:t xml:space="preserve"> а собирается и выносится).</w:t>
      </w:r>
    </w:p>
    <w:p w:rsidR="00D667EA" w:rsidRPr="008D0DE7" w:rsidRDefault="00D667EA" w:rsidP="00D667E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667EA" w:rsidRPr="00D667EA" w:rsidRDefault="00D36D90" w:rsidP="00D667EA">
      <w:pPr>
        <w:pStyle w:val="Default"/>
      </w:pPr>
      <w:r w:rsidRPr="00D667EA">
        <w:rPr>
          <w:b/>
        </w:rPr>
        <w:t xml:space="preserve">№3. </w:t>
      </w:r>
      <w:r w:rsidR="00D667EA" w:rsidRPr="00D667EA">
        <w:t>1)  У травоядных животных в процессе естественного отбора и выживания особей (мутированных) невосприимчивых к ядохимикату через несколько поколений численность восстанавливается.</w:t>
      </w:r>
    </w:p>
    <w:p w:rsidR="00D667EA" w:rsidRPr="00D667EA" w:rsidRDefault="00D667EA" w:rsidP="00D667EA">
      <w:pPr>
        <w:pStyle w:val="Default"/>
      </w:pPr>
      <w:proofErr w:type="gramStart"/>
      <w:r w:rsidRPr="00D667EA">
        <w:t>(или, во время обработки ядохимикатами убиваются не все насекомые.</w:t>
      </w:r>
      <w:proofErr w:type="gramEnd"/>
      <w:r w:rsidRPr="00D667EA">
        <w:t xml:space="preserve"> Те из них, которые случайно оказались устойчивы к данному ядохимикату, остаются в живых и размножаются. </w:t>
      </w:r>
      <w:proofErr w:type="gramStart"/>
      <w:r w:rsidRPr="00D667EA">
        <w:t>Всё их потомство оказывается устойчивым к ядохимикату).</w:t>
      </w:r>
      <w:proofErr w:type="gramEnd"/>
    </w:p>
    <w:p w:rsidR="00D667EA" w:rsidRPr="00D667EA" w:rsidRDefault="00D667EA" w:rsidP="00D667EA">
      <w:pPr>
        <w:pStyle w:val="Default"/>
      </w:pPr>
      <w:r w:rsidRPr="00D667EA">
        <w:lastRenderedPageBreak/>
        <w:t xml:space="preserve">2)  Ядохимикаты не вступают в обмен веществ, поэтому передаются в последующее звено в цепи питания целиком. </w:t>
      </w:r>
    </w:p>
    <w:p w:rsidR="00D667EA" w:rsidRPr="00D667EA" w:rsidRDefault="00D667EA" w:rsidP="00D667EA">
      <w:pPr>
        <w:pStyle w:val="Default"/>
      </w:pPr>
      <w:r w:rsidRPr="00D667EA">
        <w:t>3)Из-за этого в конце пищевой цепи ядохимикаты накапливаются (концентрируются), что приводит к смерти хищников.</w:t>
      </w:r>
    </w:p>
    <w:p w:rsidR="00D667EA" w:rsidRPr="00D667EA" w:rsidRDefault="00D667EA" w:rsidP="00D667EA">
      <w:pPr>
        <w:pStyle w:val="Default"/>
      </w:pPr>
      <w:r w:rsidRPr="00D667EA">
        <w:t xml:space="preserve">4)   Ядохимикаты часто распадаются в природе несколько сезонов, </w:t>
      </w:r>
      <w:proofErr w:type="gramStart"/>
      <w:r w:rsidRPr="00D667EA">
        <w:t>и</w:t>
      </w:r>
      <w:proofErr w:type="gramEnd"/>
      <w:r w:rsidRPr="00D667EA">
        <w:t xml:space="preserve"> накапливаясь в почве продолжают отравлять растения. </w:t>
      </w:r>
    </w:p>
    <w:p w:rsidR="00D667EA" w:rsidRPr="00D667EA" w:rsidRDefault="00D667EA" w:rsidP="00D667EA">
      <w:pPr>
        <w:pStyle w:val="Default"/>
      </w:pPr>
      <w:r w:rsidRPr="00D667EA">
        <w:t>5)Травоядные невосприимчивые к ядохимикату размножаются, но продолжают наносить отравлять по цепи питания хищных животных.</w:t>
      </w:r>
    </w:p>
    <w:p w:rsidR="005079C6" w:rsidRPr="00D667EA" w:rsidRDefault="00D36D90" w:rsidP="00D667EA">
      <w:pPr>
        <w:pStyle w:val="Default"/>
        <w:rPr>
          <w:color w:val="414141"/>
          <w:spacing w:val="6"/>
        </w:rPr>
      </w:pPr>
      <w:r w:rsidRPr="00D667EA">
        <w:rPr>
          <w:b/>
        </w:rPr>
        <w:t xml:space="preserve">№4 </w:t>
      </w:r>
      <w:r w:rsidR="005079C6" w:rsidRPr="00D667EA">
        <w:rPr>
          <w:b/>
        </w:rPr>
        <w:t>1.</w:t>
      </w:r>
      <w:r w:rsidR="005079C6" w:rsidRPr="00D667EA">
        <w:rPr>
          <w:color w:val="414141"/>
          <w:spacing w:val="6"/>
        </w:rPr>
        <w:t xml:space="preserve">Одним из главных преимуществ ядерной энергетики остаётся то, что она не производит выбросов углекислого газа. 2.В отличие от традиционных ископаемых видов топлива, таких как уголь и нефть, она не выделяет парниковых газов, которые способствуют изменению климата. </w:t>
      </w:r>
    </w:p>
    <w:p w:rsidR="005079C6" w:rsidRPr="00D667EA" w:rsidRDefault="005079C6" w:rsidP="005079C6">
      <w:pPr>
        <w:pStyle w:val="a5"/>
        <w:spacing w:before="0" w:beforeAutospacing="0" w:after="0" w:afterAutospacing="0"/>
        <w:rPr>
          <w:color w:val="414141"/>
          <w:spacing w:val="6"/>
        </w:rPr>
      </w:pPr>
      <w:r w:rsidRPr="00D667EA">
        <w:rPr>
          <w:color w:val="414141"/>
          <w:spacing w:val="6"/>
        </w:rPr>
        <w:t xml:space="preserve">3.Еще одна причина, по которой ядерная энергетика считается безвредной для окружающей среды, заключается в том, что для производства того же количества энергии, что и для других источников, требуется гораздо меньше земли. Например, одна атомная электростанция может производить столько же энергии, сколько большая </w:t>
      </w:r>
      <w:proofErr w:type="spellStart"/>
      <w:r w:rsidRPr="00D667EA">
        <w:rPr>
          <w:color w:val="414141"/>
          <w:spacing w:val="6"/>
        </w:rPr>
        <w:t>ветроэлектростанция</w:t>
      </w:r>
      <w:proofErr w:type="spellEnd"/>
      <w:r w:rsidRPr="00D667EA">
        <w:rPr>
          <w:color w:val="414141"/>
          <w:spacing w:val="6"/>
        </w:rPr>
        <w:t xml:space="preserve"> или массив солнечных панелей, но она занимает значительно меньше места. Это означает, что ядерная энергетика идеально подходит для стран с ограниченными земельными ресурсами, особенно для тех, кто стремится снизить свою зависимость от ископаемого топлива.</w:t>
      </w:r>
    </w:p>
    <w:p w:rsidR="00D667EA" w:rsidRPr="00D667EA" w:rsidRDefault="005079C6" w:rsidP="005079C6">
      <w:pPr>
        <w:shd w:val="clear" w:color="auto" w:fill="FFFFFF"/>
        <w:spacing w:after="0" w:line="240" w:lineRule="auto"/>
        <w:rPr>
          <w:rFonts w:ascii="Times New Roman" w:hAnsi="Times New Roman"/>
          <w:color w:val="414141"/>
          <w:spacing w:val="6"/>
          <w:sz w:val="24"/>
          <w:szCs w:val="24"/>
        </w:rPr>
      </w:pPr>
      <w:r w:rsidRPr="00D667EA">
        <w:rPr>
          <w:rFonts w:ascii="Times New Roman" w:hAnsi="Times New Roman"/>
          <w:sz w:val="24"/>
          <w:szCs w:val="24"/>
        </w:rPr>
        <w:t>4.</w:t>
      </w:r>
      <w:r w:rsidRPr="00D667EA">
        <w:rPr>
          <w:rFonts w:ascii="Times New Roman" w:hAnsi="Times New Roman"/>
          <w:color w:val="414141"/>
          <w:spacing w:val="6"/>
          <w:sz w:val="24"/>
          <w:szCs w:val="24"/>
        </w:rPr>
        <w:t xml:space="preserve">  Современные технологии значительно сократили количество «ядерного мусора». Перерабатывая отработанное топливо, ученые могут извлекать химические элементы, которые могут быть использованы в качестве топлива для других реакторов, сокращая количество образующихся отходов.</w:t>
      </w:r>
      <w:r w:rsidR="00D667EA" w:rsidRPr="00D667EA">
        <w:rPr>
          <w:rFonts w:ascii="Times New Roman" w:hAnsi="Times New Roman"/>
          <w:color w:val="414141"/>
          <w:spacing w:val="6"/>
          <w:sz w:val="24"/>
          <w:szCs w:val="24"/>
        </w:rPr>
        <w:t xml:space="preserve"> </w:t>
      </w:r>
    </w:p>
    <w:p w:rsidR="0025129D" w:rsidRPr="00D667EA" w:rsidRDefault="00D667EA" w:rsidP="005079C6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D667EA">
        <w:rPr>
          <w:rFonts w:ascii="Times New Roman" w:hAnsi="Times New Roman"/>
          <w:color w:val="414141"/>
          <w:spacing w:val="6"/>
          <w:sz w:val="24"/>
          <w:szCs w:val="24"/>
        </w:rPr>
        <w:t>5. И</w:t>
      </w:r>
      <w:r w:rsidRPr="00D667EA">
        <w:rPr>
          <w:rFonts w:ascii="Times New Roman" w:hAnsi="Times New Roman"/>
          <w:color w:val="414141"/>
          <w:spacing w:val="6"/>
          <w:sz w:val="24"/>
          <w:szCs w:val="24"/>
        </w:rPr>
        <w:t>сточник дешевого электричества.</w:t>
      </w:r>
    </w:p>
    <w:p w:rsidR="00E55BB9" w:rsidRPr="00D667EA" w:rsidRDefault="002442D3" w:rsidP="007C5F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67EA">
        <w:rPr>
          <w:rFonts w:ascii="Times New Roman" w:hAnsi="Times New Roman"/>
          <w:b/>
          <w:sz w:val="24"/>
          <w:szCs w:val="24"/>
        </w:rPr>
        <w:t>Максимально-</w:t>
      </w:r>
      <w:r w:rsidR="00D667EA">
        <w:rPr>
          <w:rFonts w:ascii="Times New Roman" w:hAnsi="Times New Roman"/>
          <w:b/>
          <w:sz w:val="24"/>
          <w:szCs w:val="24"/>
        </w:rPr>
        <w:t>60</w:t>
      </w:r>
      <w:bookmarkStart w:id="0" w:name="_GoBack"/>
      <w:bookmarkEnd w:id="0"/>
      <w:r w:rsidRPr="00D667EA">
        <w:rPr>
          <w:rFonts w:ascii="Times New Roman" w:hAnsi="Times New Roman"/>
          <w:b/>
          <w:sz w:val="24"/>
          <w:szCs w:val="24"/>
        </w:rPr>
        <w:t xml:space="preserve"> баллов</w:t>
      </w:r>
    </w:p>
    <w:sectPr w:rsidR="00E55BB9" w:rsidRPr="00D667EA" w:rsidSect="00D36D90">
      <w:pgSz w:w="11906" w:h="16838"/>
      <w:pgMar w:top="284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4FAA"/>
    <w:multiLevelType w:val="hybridMultilevel"/>
    <w:tmpl w:val="36D4C234"/>
    <w:lvl w:ilvl="0" w:tplc="D33ADD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22FC6"/>
    <w:multiLevelType w:val="hybridMultilevel"/>
    <w:tmpl w:val="0ADAC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97A3C"/>
    <w:multiLevelType w:val="hybridMultilevel"/>
    <w:tmpl w:val="2EB2E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844340"/>
    <w:multiLevelType w:val="hybridMultilevel"/>
    <w:tmpl w:val="B6602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97"/>
    <w:rsid w:val="000803F8"/>
    <w:rsid w:val="001D0D97"/>
    <w:rsid w:val="002442D3"/>
    <w:rsid w:val="0025129D"/>
    <w:rsid w:val="00257469"/>
    <w:rsid w:val="00267DD4"/>
    <w:rsid w:val="00275930"/>
    <w:rsid w:val="003043CA"/>
    <w:rsid w:val="005079C6"/>
    <w:rsid w:val="00531E18"/>
    <w:rsid w:val="005C16C3"/>
    <w:rsid w:val="00673B78"/>
    <w:rsid w:val="00721DC3"/>
    <w:rsid w:val="007253C8"/>
    <w:rsid w:val="007C5F52"/>
    <w:rsid w:val="00B86325"/>
    <w:rsid w:val="00BC4669"/>
    <w:rsid w:val="00D36D90"/>
    <w:rsid w:val="00D667EA"/>
    <w:rsid w:val="00E53429"/>
    <w:rsid w:val="00E55BB9"/>
    <w:rsid w:val="00EF3876"/>
    <w:rsid w:val="00FD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2D3"/>
    <w:pPr>
      <w:ind w:left="720"/>
      <w:contextualSpacing/>
    </w:pPr>
  </w:style>
  <w:style w:type="paragraph" w:customStyle="1" w:styleId="Default">
    <w:name w:val="Default"/>
    <w:rsid w:val="002512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5079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2D3"/>
    <w:pPr>
      <w:ind w:left="720"/>
      <w:contextualSpacing/>
    </w:pPr>
  </w:style>
  <w:style w:type="paragraph" w:customStyle="1" w:styleId="Default">
    <w:name w:val="Default"/>
    <w:rsid w:val="0025129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5079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4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3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365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   ________________                                                                                  Шифр ___</vt:lpstr>
    </vt:vector>
  </TitlesOfParts>
  <Company/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   ________________                                                                                  Шифр ___</dc:title>
  <dc:creator>*</dc:creator>
  <cp:lastModifiedBy>Богданова</cp:lastModifiedBy>
  <cp:revision>5</cp:revision>
  <dcterms:created xsi:type="dcterms:W3CDTF">2023-06-13T11:36:00Z</dcterms:created>
  <dcterms:modified xsi:type="dcterms:W3CDTF">2023-06-13T13:10:00Z</dcterms:modified>
</cp:coreProperties>
</file>