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642" w:rsidRPr="006C7642" w:rsidRDefault="006C7642" w:rsidP="006C76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теоретического тура олимпиады по ОБЖ</w:t>
      </w: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для учащихся 7-8 классов (школьный этап)</w:t>
      </w:r>
    </w:p>
    <w:p w:rsidR="006C7642" w:rsidRPr="006C7642" w:rsidRDefault="006C7642" w:rsidP="006C76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1</w:t>
      </w:r>
    </w:p>
    <w:p w:rsidR="006C7642" w:rsidRPr="006C7642" w:rsidRDefault="006C7642" w:rsidP="006C76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C764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Задания по противопожарной подготовке.</w:t>
      </w: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pacing w:val="-8"/>
          <w:sz w:val="24"/>
          <w:szCs w:val="24"/>
          <w:lang w:eastAsia="ru-RU"/>
        </w:rPr>
      </w:pPr>
      <w:r w:rsidRPr="006C764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Последнее время школы не представляют опасности для детей. Они оснащены всеми необходимыми средствами в соответствии с установленными нормами и правилами</w:t>
      </w:r>
      <w:r w:rsidRPr="006C7642">
        <w:rPr>
          <w:rFonts w:ascii="Times New Roman" w:eastAsia="Calibri" w:hAnsi="Times New Roman" w:cs="Times New Roman"/>
          <w:bCs/>
          <w:spacing w:val="-8"/>
          <w:sz w:val="24"/>
          <w:szCs w:val="24"/>
          <w:lang w:eastAsia="ru-RU"/>
        </w:rPr>
        <w:t>. Но бывает так, что обстоятельства выше нас.</w:t>
      </w: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Calibri" w:hAnsi="Times New Roman" w:cs="Times New Roman"/>
          <w:b/>
          <w:bCs/>
          <w:spacing w:val="20"/>
          <w:sz w:val="16"/>
          <w:szCs w:val="16"/>
          <w:lang w:eastAsia="ru-RU"/>
        </w:rPr>
      </w:pP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eastAsia="ru-RU"/>
        </w:rPr>
      </w:pPr>
      <w:r w:rsidRPr="006C7642">
        <w:rPr>
          <w:rFonts w:ascii="Times New Roman" w:eastAsia="Calibri" w:hAnsi="Times New Roman" w:cs="Times New Roman"/>
          <w:b/>
          <w:bCs/>
          <w:spacing w:val="20"/>
          <w:sz w:val="24"/>
          <w:szCs w:val="24"/>
          <w:lang w:eastAsia="ru-RU"/>
        </w:rPr>
        <w:t>Задание 1</w:t>
      </w:r>
      <w:r w:rsidRPr="006C7642"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eastAsia="ru-RU"/>
        </w:rPr>
        <w:t>.</w:t>
      </w: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C764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школе произошло крупное возгорание на 1 этаже. Назвать 4 </w:t>
      </w:r>
      <w:proofErr w:type="gramStart"/>
      <w:r w:rsidRPr="006C764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основных</w:t>
      </w:r>
      <w:proofErr w:type="gramEnd"/>
      <w:r w:rsidRPr="006C764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фактора, которые необходимо знать, чтобы спастись при пожаре.</w:t>
      </w: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C764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Calibri" w:hAnsi="Times New Roman" w:cs="Times New Roman"/>
          <w:b/>
          <w:bCs/>
          <w:spacing w:val="20"/>
          <w:sz w:val="16"/>
          <w:szCs w:val="16"/>
          <w:lang w:eastAsia="ru-RU"/>
        </w:rPr>
      </w:pP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eastAsia="ru-RU"/>
        </w:rPr>
      </w:pPr>
      <w:r w:rsidRPr="006C7642">
        <w:rPr>
          <w:rFonts w:ascii="Times New Roman" w:eastAsia="Calibri" w:hAnsi="Times New Roman" w:cs="Times New Roman"/>
          <w:b/>
          <w:bCs/>
          <w:spacing w:val="20"/>
          <w:sz w:val="24"/>
          <w:szCs w:val="24"/>
          <w:lang w:eastAsia="ru-RU"/>
        </w:rPr>
        <w:t>Задание 2</w:t>
      </w:r>
      <w:r w:rsidRPr="006C7642"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eastAsia="ru-RU"/>
        </w:rPr>
        <w:t>.</w:t>
      </w: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C764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Все мы любим Новый год и пользуемся пиротехническими изделиями. Какие правила необходимо соблюдать, чтобы фейерверк (не бенгальские свечи и комнатные хлопушки) удался и не причинил увечий? </w:t>
      </w: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C764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Calibri" w:hAnsi="Times New Roman" w:cs="Times New Roman"/>
          <w:b/>
          <w:bCs/>
          <w:sz w:val="16"/>
          <w:szCs w:val="16"/>
          <w:lang w:eastAsia="ru-RU"/>
        </w:rPr>
      </w:pP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eastAsia="ru-RU"/>
        </w:rPr>
      </w:pPr>
      <w:r w:rsidRPr="006C764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Задание 3</w:t>
      </w:r>
      <w:r w:rsidRPr="006C7642"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eastAsia="ru-RU"/>
        </w:rPr>
        <w:t>.</w:t>
      </w: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C764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Знания – это ваше спасение. Обладая необходимыми знаниями можно спасти себя и других людей. Ситуация: Произошло возгорание в квартире. Загорелась </w:t>
      </w:r>
      <w:proofErr w:type="gramStart"/>
      <w:r w:rsidRPr="006C764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одежда</w:t>
      </w:r>
      <w:proofErr w:type="gramEnd"/>
      <w:r w:rsidRPr="006C764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и произошел ожог. Ваши действия?</w:t>
      </w:r>
    </w:p>
    <w:p w:rsidR="006C7642" w:rsidRPr="006C7642" w:rsidRDefault="006C7642" w:rsidP="006C76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Calibri" w:hAnsi="Times New Roman" w:cs="Times New Roman"/>
          <w:b/>
          <w:bCs/>
          <w:spacing w:val="20"/>
          <w:sz w:val="16"/>
          <w:szCs w:val="16"/>
          <w:lang w:eastAsia="ru-RU"/>
        </w:rPr>
      </w:pP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eastAsia="ru-RU"/>
        </w:rPr>
      </w:pPr>
      <w:r w:rsidRPr="006C7642">
        <w:rPr>
          <w:rFonts w:ascii="Times New Roman" w:eastAsia="Calibri" w:hAnsi="Times New Roman" w:cs="Times New Roman"/>
          <w:b/>
          <w:bCs/>
          <w:spacing w:val="20"/>
          <w:sz w:val="24"/>
          <w:szCs w:val="24"/>
          <w:lang w:eastAsia="ru-RU"/>
        </w:rPr>
        <w:t>Задание 4</w:t>
      </w:r>
      <w:r w:rsidRPr="006C7642"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eastAsia="ru-RU"/>
        </w:rPr>
        <w:t>.</w:t>
      </w:r>
    </w:p>
    <w:p w:rsidR="006C7642" w:rsidRPr="006C7642" w:rsidRDefault="006C7642" w:rsidP="006C7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Ситуация: </w:t>
      </w: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оказались в задымленном подъезде.  Ваши действия?</w:t>
      </w:r>
    </w:p>
    <w:p w:rsidR="006C7642" w:rsidRPr="006C7642" w:rsidRDefault="006C7642" w:rsidP="006C76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7642" w:rsidRPr="006C7642" w:rsidRDefault="006C7642" w:rsidP="006C7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eastAsia="ru-RU"/>
        </w:rPr>
      </w:pPr>
      <w:r w:rsidRPr="006C7642">
        <w:rPr>
          <w:rFonts w:ascii="Times New Roman" w:eastAsia="Calibri" w:hAnsi="Times New Roman" w:cs="Times New Roman"/>
          <w:b/>
          <w:bCs/>
          <w:spacing w:val="20"/>
          <w:sz w:val="24"/>
          <w:szCs w:val="24"/>
          <w:lang w:eastAsia="ru-RU"/>
        </w:rPr>
        <w:t>Задание 5</w:t>
      </w:r>
      <w:r w:rsidRPr="006C7642"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eastAsia="ru-RU"/>
        </w:rPr>
        <w:t>.</w:t>
      </w:r>
    </w:p>
    <w:p w:rsidR="006C7642" w:rsidRPr="006C7642" w:rsidRDefault="006C7642" w:rsidP="006C7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понятия «здоровый образ жизни».</w:t>
      </w:r>
    </w:p>
    <w:p w:rsidR="006C7642" w:rsidRPr="006C7642" w:rsidRDefault="006C7642" w:rsidP="006C7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</w:t>
      </w:r>
    </w:p>
    <w:p w:rsidR="006C7642" w:rsidRPr="006C7642" w:rsidRDefault="006C7642" w:rsidP="006C7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eastAsia="ru-RU"/>
        </w:rPr>
      </w:pPr>
      <w:r w:rsidRPr="006C7642">
        <w:rPr>
          <w:rFonts w:ascii="Times New Roman" w:eastAsia="Calibri" w:hAnsi="Times New Roman" w:cs="Times New Roman"/>
          <w:b/>
          <w:bCs/>
          <w:spacing w:val="20"/>
          <w:sz w:val="24"/>
          <w:szCs w:val="24"/>
          <w:lang w:eastAsia="ru-RU"/>
        </w:rPr>
        <w:t>Задание 6</w:t>
      </w:r>
      <w:r w:rsidRPr="006C7642"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eastAsia="ru-RU"/>
        </w:rPr>
        <w:t>.</w:t>
      </w:r>
    </w:p>
    <w:p w:rsidR="006C7642" w:rsidRPr="006C7642" w:rsidRDefault="006C7642" w:rsidP="006C7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приведенных названий зон и объектов города (поселка) выберите опасные зоны с криминогенной точки зрения. Обведите.</w:t>
      </w:r>
    </w:p>
    <w:p w:rsidR="006C7642" w:rsidRPr="006C7642" w:rsidRDefault="006C7642" w:rsidP="006C764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Опасные зоны: </w:t>
      </w:r>
      <w:r w:rsidRPr="006C76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оживленная магистраль, бар, ресторан, отделение милиции, пожарная часть, магазин, темная улица, подворотня, поликлиника, школа,</w:t>
      </w:r>
      <w:r w:rsidRPr="006C76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чердаки и подвалы, пустынный сквер, пустой вагон электрички, почта, темный подъезд.</w:t>
      </w:r>
      <w:proofErr w:type="gramEnd"/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Calibri" w:hAnsi="Times New Roman" w:cs="Times New Roman"/>
          <w:b/>
          <w:bCs/>
          <w:spacing w:val="20"/>
          <w:sz w:val="24"/>
          <w:szCs w:val="24"/>
          <w:lang w:eastAsia="ru-RU"/>
        </w:rPr>
      </w:pP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Calibri" w:hAnsi="Times New Roman" w:cs="Times New Roman"/>
          <w:b/>
          <w:bCs/>
          <w:lang w:eastAsia="ru-RU"/>
        </w:rPr>
      </w:pPr>
      <w:r w:rsidRPr="006C7642">
        <w:rPr>
          <w:rFonts w:ascii="Times New Roman" w:eastAsia="Calibri" w:hAnsi="Times New Roman" w:cs="Times New Roman"/>
          <w:b/>
          <w:bCs/>
          <w:spacing w:val="20"/>
          <w:sz w:val="24"/>
          <w:szCs w:val="24"/>
          <w:lang w:eastAsia="ru-RU"/>
        </w:rPr>
        <w:t xml:space="preserve">Задание 7. </w:t>
      </w:r>
      <w:r w:rsidRPr="006C7642">
        <w:rPr>
          <w:rFonts w:ascii="Times New Roman" w:eastAsia="Calibri" w:hAnsi="Times New Roman" w:cs="Times New Roman"/>
          <w:b/>
          <w:bCs/>
          <w:lang w:eastAsia="ru-RU"/>
        </w:rPr>
        <w:t xml:space="preserve"> </w:t>
      </w:r>
      <w:r w:rsidRPr="006C7642">
        <w:rPr>
          <w:rFonts w:ascii="Times New Roman" w:eastAsia="Calibri" w:hAnsi="Times New Roman" w:cs="Times New Roman"/>
          <w:bCs/>
          <w:lang w:eastAsia="ru-RU"/>
        </w:rPr>
        <w:t>Дополните схему об основных способах ориентирования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5305425" cy="3543300"/>
                <wp:effectExtent l="13335" t="1270" r="0" b="0"/>
                <wp:docPr id="13" name="Полотно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187008"/>
                            <a:ext cx="4914380" cy="3846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7642" w:rsidRPr="00611C97" w:rsidRDefault="006C7642" w:rsidP="006C7642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11C97">
                                <w:rPr>
                                  <w:b/>
                                </w:rPr>
                                <w:t>Основные способы ориентирования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457434" y="799703"/>
                            <a:ext cx="4456946" cy="3805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7642" w:rsidRDefault="006C7642" w:rsidP="006C7642">
                              <w:r>
                                <w:t>Ориентирование по компасу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57434" y="1486218"/>
                            <a:ext cx="4456946" cy="3042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7642" w:rsidRDefault="006C7642" w:rsidP="006C76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57434" y="1943074"/>
                            <a:ext cx="4456946" cy="3420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7642" w:rsidRDefault="006C7642" w:rsidP="006C76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57434" y="2514759"/>
                            <a:ext cx="4456946" cy="3428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7642" w:rsidRDefault="006C7642" w:rsidP="006C76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57434" y="2971615"/>
                            <a:ext cx="4456946" cy="3436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7642" w:rsidRDefault="006C7642" w:rsidP="006C76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10"/>
                        <wps:cNvCnPr/>
                        <wps:spPr bwMode="auto">
                          <a:xfrm>
                            <a:off x="114156" y="571685"/>
                            <a:ext cx="810" cy="251475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/>
                        <wps:spPr bwMode="auto">
                          <a:xfrm flipV="1">
                            <a:off x="114156" y="3086444"/>
                            <a:ext cx="343278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 flipV="1">
                            <a:off x="114156" y="2743597"/>
                            <a:ext cx="343278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/>
                        <wps:spPr bwMode="auto">
                          <a:xfrm>
                            <a:off x="114156" y="2171912"/>
                            <a:ext cx="343278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/>
                        <wps:spPr bwMode="auto">
                          <a:xfrm>
                            <a:off x="114156" y="1600226"/>
                            <a:ext cx="34327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/>
                        <wps:spPr bwMode="auto">
                          <a:xfrm>
                            <a:off x="114156" y="1028541"/>
                            <a:ext cx="34327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3" o:spid="_x0000_s1026" editas="canvas" style="width:417.75pt;height:279pt;mso-position-horizontal-relative:char;mso-position-vertical-relative:line" coordsize="53054,35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FvwgAQAAKshAAAOAAAAZHJzL2Uyb0RvYy54bWzsmt9zozYQx9870/9Bw7tjBOLnxLnJ2HGn&#10;M2mb6bV9l0HYTEGiAsfOdfq/d7Vggu1Lmja93LSHH2xA8rLSfrSSvnD5bl8W5F7oOldyZtEL2yJC&#10;JirN5Xpm/fzTchJapG64THmhpJhZD6K23l19/dXlroqFozaqSIUmYETW8a6aWZumqeLptE42ouT1&#10;haqEhMJM6ZI3cKrX01TzHVgvi6lj2/50p3RaaZWIuoari7bQukL7WSaS5ocsq0VDipkFvjX4rfF7&#10;Zb6nV5c8XmtebfKkc4P/Ay9Knku4aW9qwRtOtjo/M1XmiVa1ypqLRJVTlWV5IrAN0Bpqn7RmzuU9&#10;r7ExCfTOwUE4+hftrtbGb6mWeVFAb0zBemyumd8dxEeY4kIeV2qvYN2uzq6CANZVH8r6dS6+3/BK&#10;YMvrOPn+/k6TPAW+LCJ5CRj9CIHlcl0IwkwIzc2h1vvqThs/6+pWJb/WRKr5BmqJa63VbiN4Ck5R&#10;Ux8cH/zBnNTwV7LafadSsM63jcJo7jNdGoMQJ7JHaB7AQhjYdtiSI/YNSaCERZS5IQCWQAU3ZH6A&#10;FaY8PpiodN18I1RJzMHM0tAAvAW/v60b4xKPD1WwCarIUxMSPNHr1bzQ5J4DxUv8YCugpcNqhSS7&#10;mRV5joeWj8rqoQkbPx8zUeYNDMciL2dW2Ffisem7G5mCmzxueF60x+Cy4QI70/RfG4dmv9p3IVmp&#10;9AG6Vat22EGagION0h8ssoMhN7Pq37ZcC4sU30oIDfQhM2MUT5gXOHCihyWrYQmXCZiaWY1F2sN5&#10;047rbaXz9QbuRLEbpLqGcGY5drIJdetV5zcg27r9ydl1ztn1TAiOUPx07EJ/MpdZBPgMoiiw3ROA&#10;medHzD8AbHtB0PHxRQLcZZuR4/Mc7J5z7H8ejikLfYeeZuIjkG3mRCPIziE+Y0IeLCYgGZ4uJhCV&#10;t0/INGKuHeBKhsf9kuIIZObYzggyTlqPc/i4ssB5yjsHGZPi24PseJQFXvTc0oI5IRtB7nctY0Ye&#10;ZGRYfp5mZGTpM4AcBdSnuD5/MiO7vj+C3G9hRpAHIAcHkG9zKQhFmamDeC7vdLeteJHmQCmjHgwM&#10;2Ld5wGR4wmQIxlF0GKTep1WHAtx5TnXoVSCzs3+1mKDVttMMntUPcICBCGLEBbP4Qdns98iObsKb&#10;kE2Y499MmL1YTK6XczbxlzTwFu5iPl/QP0xbKIs3eZoKadSSg4RH2cvkp05MbMW3XsTru2F6bB1V&#10;GnDx8ItOn8gf7TiACOP1t5MXQGdtc2eLHMpcfwc5khV59ctBNOkErwF8rh36jJ2sUV3mOqB0IYAh&#10;yDWm2U9KXiN8J7Lv/we+6Bi+fr8JmuyL8t1fweeAduW1G/nH6XiEb8x8+FAAZsBh6us3iS+lz0w8&#10;5wnPoQGNKKI8MjfOtt1cengQ1T+Jaqfbfj/3Ouaob9uOg3Lqx5kbp1h8UgzLsi9tfQeZ6CjL9Ruv&#10;VxJnO6HHcLU4Evef2VHA3gJfCMDldvf2gnnlYHiOO5DHdyyu/gQAAP//AwBQSwMEFAAGAAgAAAAh&#10;AEg+2HzcAAAABQEAAA8AAABkcnMvZG93bnJldi54bWxMj0FLw0AQhe9C/8Mygje7UUkNMZtSKlKk&#10;eGir9+nuNAlmZ0N2k0Z/fVcvehl4vMd73xTLybZipN43jhXczRMQxNqZhisF74eX2wyED8gGW8ek&#10;4Is8LMvZVYG5cWfe0bgPlYgl7HNUUIfQ5VJ6XZNFP3cdcfROrrcYouwraXo8x3LbyvskWUiLDceF&#10;Gjta16Q/94NVgONq1Pb0utjq4eObH583h+5to9TN9bR6AhFoCn9h+MGP6FBGpqMb2HjRKoiPhN8b&#10;vewhTUEcFaRploAsC/mfvrwAAAD//wMAUEsBAi0AFAAGAAgAAAAhALaDOJL+AAAA4QEAABMAAAAA&#10;AAAAAAAAAAAAAAAAAFtDb250ZW50X1R5cGVzXS54bWxQSwECLQAUAAYACAAAACEAOP0h/9YAAACU&#10;AQAACwAAAAAAAAAAAAAAAAAvAQAAX3JlbHMvLnJlbHNQSwECLQAUAAYACAAAACEADCBb8IAEAACr&#10;IQAADgAAAAAAAAAAAAAAAAAuAgAAZHJzL2Uyb0RvYy54bWxQSwECLQAUAAYACAAAACEASD7YfNwA&#10;AAAFAQAADwAAAAAAAAAAAAAAAADaBgAAZHJzL2Rvd25yZXYueG1sUEsFBgAAAAAEAAQA8wAAAOMH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3054;height:35433;visibility:visible;mso-wrap-style:square">
                  <v:fill o:detectmouseclick="t"/>
                  <v:path o:connecttype="none"/>
                </v:shape>
                <v:rect id="Rectangle 4" o:spid="_x0000_s1028" style="position:absolute;top:1870;width:49143;height:3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    <v:textbox>
                    <w:txbxContent>
                      <w:p w:rsidR="006C7642" w:rsidRPr="00611C97" w:rsidRDefault="006C7642" w:rsidP="006C7642">
                        <w:pPr>
                          <w:jc w:val="center"/>
                          <w:rPr>
                            <w:b/>
                          </w:rPr>
                        </w:pPr>
                        <w:r w:rsidRPr="00611C97">
                          <w:rPr>
                            <w:b/>
                          </w:rPr>
                          <w:t>Основные способы ориентирования</w:t>
                        </w:r>
                      </w:p>
                    </w:txbxContent>
                  </v:textbox>
                </v:rect>
                <v:rect id="Rectangle 5" o:spid="_x0000_s1029" style="position:absolute;left:4574;top:7997;width:44569;height:38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6C7642" w:rsidRDefault="006C7642" w:rsidP="006C7642">
                        <w:r>
                          <w:t>Ориентирование по компасу</w:t>
                        </w:r>
                      </w:p>
                    </w:txbxContent>
                  </v:textbox>
                </v:rect>
                <v:rect id="Rectangle 6" o:spid="_x0000_s1030" style="position:absolute;left:4574;top:14862;width:44569;height:30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6C7642" w:rsidRDefault="006C7642" w:rsidP="006C7642"/>
                    </w:txbxContent>
                  </v:textbox>
                </v:rect>
                <v:rect id="Rectangle 7" o:spid="_x0000_s1031" style="position:absolute;left:4574;top:19430;width:44569;height:3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p w:rsidR="006C7642" w:rsidRDefault="006C7642" w:rsidP="006C7642"/>
                    </w:txbxContent>
                  </v:textbox>
                </v:rect>
                <v:rect id="Rectangle 8" o:spid="_x0000_s1032" style="position:absolute;left:4574;top:25147;width:44569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<v:textbox>
                    <w:txbxContent>
                      <w:p w:rsidR="006C7642" w:rsidRDefault="006C7642" w:rsidP="006C7642"/>
                    </w:txbxContent>
                  </v:textbox>
                </v:rect>
                <v:rect id="Rectangle 9" o:spid="_x0000_s1033" style="position:absolute;left:4574;top:29716;width:44569;height:3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<v:textbox>
                    <w:txbxContent>
                      <w:p w:rsidR="006C7642" w:rsidRDefault="006C7642" w:rsidP="006C7642"/>
                    </w:txbxContent>
                  </v:textbox>
                </v:rect>
                <v:line id="Line 10" o:spid="_x0000_s1034" style="position:absolute;visibility:visible;mso-wrap-style:square" from="1141,5716" to="1149,30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line id="Line 11" o:spid="_x0000_s1035" style="position:absolute;flip:y;visibility:visible;mso-wrap-style:square" from="1141,30864" to="4574,30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bqisIAAADaAAAADwAAAGRycy9kb3ducmV2LnhtbERPz2vCMBS+C/sfwhvsIjPdkKHVtIgw&#10;2MHLnFS8vTXPprR5qUmm3X9vDoMdP77f63K0vbiSD61jBS+zDARx7XTLjYLD1/vzAkSIyBp7x6Tg&#10;lwKUxcNkjbl2N/6k6z42IoVwyFGBiXHIpQy1IYth5gbixJ2dtxgT9I3UHm8p3PbyNcvepMWWU4PB&#10;gbaG6m7/YxXIxW568ZvveVd1x+PSVHU1nHZKPT2OmxWISGP8F/+5P7SCtDVdSTdAF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mbqisIAAADaAAAADwAAAAAAAAAAAAAA&#10;AAChAgAAZHJzL2Rvd25yZXYueG1sUEsFBgAAAAAEAAQA+QAAAJADAAAAAA==&#10;"/>
                <v:line id="Line 12" o:spid="_x0000_s1036" style="position:absolute;flip:y;visibility:visible;mso-wrap-style:square" from="1141,27435" to="4574,27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pPEcQAAADaAAAADwAAAGRycy9kb3ducmV2LnhtbESPQWsCMRSE74X+h/AKvRTNtkjR1ShS&#10;KHjwUisr3p6b52bZzcs2ibr990YQPA4z8w0zW/S2FWfyoXas4H2YgSAuna65UrD9/R6MQYSIrLF1&#10;TAr+KcBi/vw0w1y7C//QeRMrkSAcclRgYuxyKUNpyGIYuo44eUfnLcYkfSW1x0uC21Z+ZNmntFhz&#10;WjDY0ZehstmcrAI5Xr/9+eVh1BTNbjcxRVl0+7VSry/9cgoiUh8f4Xt7pRVM4HYl3QA5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Kk8RxAAAANoAAAAPAAAAAAAAAAAA&#10;AAAAAKECAABkcnMvZG93bnJldi54bWxQSwUGAAAAAAQABAD5AAAAkgMAAAAA&#10;"/>
                <v:line id="Line 13" o:spid="_x0000_s1037" style="position:absolute;visibility:visible;mso-wrap-style:square" from="1141,21719" to="4574,21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<v:line id="Line 14" o:spid="_x0000_s1038" style="position:absolute;visibility:visible;mso-wrap-style:square" from="1141,16002" to="4574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15" o:spid="_x0000_s1039" style="position:absolute;visibility:visible;mso-wrap-style:square" from="1141,10285" to="4574,10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w10:anchorlock/>
              </v:group>
            </w:pict>
          </mc:Fallback>
        </mc:AlternateConten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</w:pPr>
      <w:r w:rsidRPr="006C7642">
        <w:rPr>
          <w:rFonts w:ascii="Times New Roman" w:eastAsia="Calibri" w:hAnsi="Times New Roman" w:cs="Times New Roman"/>
          <w:b/>
          <w:bCs/>
          <w:spacing w:val="20"/>
          <w:sz w:val="24"/>
          <w:szCs w:val="24"/>
          <w:lang w:eastAsia="ru-RU"/>
        </w:rPr>
        <w:t>Задание 8</w:t>
      </w:r>
      <w:r w:rsidRPr="006C7642"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eastAsia="ru-RU"/>
        </w:rPr>
        <w:t xml:space="preserve">.   </w:t>
      </w:r>
      <w:r w:rsidRPr="006C764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Дайте определение понятия «выживание в автономных условиях»</w:t>
      </w:r>
      <w:r w:rsidRPr="006C7642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6C7642" w:rsidRPr="006C7642" w:rsidRDefault="006C7642" w:rsidP="006C7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C764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Задание 9</w:t>
      </w:r>
      <w:r w:rsidRPr="006C7642"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eastAsia="ru-RU"/>
        </w:rPr>
        <w:t xml:space="preserve">.  </w:t>
      </w:r>
      <w:r w:rsidRPr="006C764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Дайте определение понятия «стихийное бедствие».</w:t>
      </w:r>
    </w:p>
    <w:p w:rsidR="006C7642" w:rsidRPr="006C7642" w:rsidRDefault="006C7642" w:rsidP="006C76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7642" w:rsidRPr="006C7642" w:rsidRDefault="006C7642" w:rsidP="006C7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C764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Задание 10</w:t>
      </w:r>
      <w:r w:rsidRPr="006C7642"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eastAsia="ru-RU"/>
        </w:rPr>
        <w:t xml:space="preserve">.  </w:t>
      </w:r>
      <w:r w:rsidRPr="006C764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Назовите  минимум 5  основных  действий, если ваш дом попадает в зону затопления.</w:t>
      </w:r>
    </w:p>
    <w:p w:rsidR="006C7642" w:rsidRPr="006C7642" w:rsidRDefault="006C7642" w:rsidP="006C7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</w:t>
      </w:r>
    </w:p>
    <w:p w:rsidR="006C7642" w:rsidRPr="006C7642" w:rsidRDefault="006C7642" w:rsidP="006C7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</w:t>
      </w:r>
    </w:p>
    <w:p w:rsidR="006C7642" w:rsidRPr="006C7642" w:rsidRDefault="006C7642" w:rsidP="006C7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C764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Задание 11</w:t>
      </w:r>
      <w:r w:rsidRPr="006C7642"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eastAsia="ru-RU"/>
        </w:rPr>
        <w:t xml:space="preserve">.    </w:t>
      </w:r>
      <w:r w:rsidRPr="006C764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Ваши действия п</w:t>
      </w:r>
      <w:bookmarkStart w:id="0" w:name="_GoBack"/>
      <w:bookmarkEnd w:id="0"/>
      <w:r w:rsidRPr="006C764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ри попадании в водный поток. Назвать минимум 5 действий.</w:t>
      </w:r>
      <w:r w:rsidRPr="006C764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C7642" w:rsidRPr="006C7642" w:rsidRDefault="006C7642" w:rsidP="006C7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</w:t>
      </w:r>
    </w:p>
    <w:p w:rsidR="006C7642" w:rsidRPr="006C7642" w:rsidRDefault="006C7642" w:rsidP="006C7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</w:t>
      </w:r>
    </w:p>
    <w:p w:rsidR="006C7642" w:rsidRPr="006C7642" w:rsidRDefault="006C7642" w:rsidP="006C7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C764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Задание 12. </w:t>
      </w:r>
      <w:r w:rsidRPr="006C764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Назвать  основные причины утопления. Перечислить минимум 5 причин.</w:t>
      </w:r>
    </w:p>
    <w:p w:rsidR="006C7642" w:rsidRPr="006C7642" w:rsidRDefault="006C7642" w:rsidP="006C7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</w:t>
      </w:r>
    </w:p>
    <w:p w:rsidR="006C7642" w:rsidRPr="006C7642" w:rsidRDefault="006C7642" w:rsidP="006C7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</w:t>
      </w:r>
    </w:p>
    <w:p w:rsidR="006C7642" w:rsidRPr="006C7642" w:rsidRDefault="006C7642" w:rsidP="006C7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</w:t>
      </w: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C764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Задание 13</w:t>
      </w:r>
      <w:r w:rsidRPr="006C7642"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eastAsia="ru-RU"/>
        </w:rPr>
        <w:t xml:space="preserve">.    </w:t>
      </w:r>
      <w:r w:rsidRPr="006C764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Назвать мероприятия, которые максимально обезопасят вас в случае сильного ветра. Перечислить минимум 5 мероприятий.</w:t>
      </w:r>
    </w:p>
    <w:p w:rsidR="006C7642" w:rsidRPr="006C7642" w:rsidRDefault="006C7642" w:rsidP="006C7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</w:t>
      </w:r>
    </w:p>
    <w:p w:rsidR="006C7642" w:rsidRPr="006C7642" w:rsidRDefault="006C7642" w:rsidP="006C7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</w:t>
      </w:r>
    </w:p>
    <w:p w:rsidR="006C7642" w:rsidRPr="006C7642" w:rsidRDefault="006C7642" w:rsidP="006C7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</w:t>
      </w: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left="283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14</w:t>
      </w: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Назвать основные причины возникновения пожаров (минимум 5 причин).</w:t>
      </w:r>
    </w:p>
    <w:p w:rsidR="006C7642" w:rsidRPr="006C7642" w:rsidRDefault="006C7642" w:rsidP="006C7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</w:t>
      </w:r>
    </w:p>
    <w:p w:rsidR="006C7642" w:rsidRPr="006C7642" w:rsidRDefault="006C7642" w:rsidP="006C7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</w:t>
      </w:r>
    </w:p>
    <w:p w:rsidR="006C7642" w:rsidRPr="006C7642" w:rsidRDefault="006C7642" w:rsidP="006C7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15.</w:t>
      </w: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Перечислить основные мероприятия по предупреждению велосипедного травматизма (минимум 5).</w:t>
      </w:r>
    </w:p>
    <w:p w:rsidR="006C7642" w:rsidRPr="006C7642" w:rsidRDefault="006C7642" w:rsidP="006C7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</w:t>
      </w:r>
    </w:p>
    <w:p w:rsidR="006C7642" w:rsidRPr="006C7642" w:rsidRDefault="006C7642" w:rsidP="006C7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</w:t>
      </w:r>
    </w:p>
    <w:p w:rsidR="006C7642" w:rsidRPr="006C7642" w:rsidRDefault="006C7642" w:rsidP="006C7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выполнения заданий 16-20 необходимо выбрать правильный ответ </w:t>
      </w:r>
      <w:proofErr w:type="gramStart"/>
      <w:r w:rsidRPr="006C7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</w:t>
      </w:r>
      <w:proofErr w:type="gramEnd"/>
      <w:r w:rsidRPr="006C7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приведенных ниже.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16.</w:t>
      </w: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оказались в зоне химического заражения. В каком направлении вы будете выходить?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направлению ветра;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перпендикулярно направлению ветра;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навстречу потока ветра;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17.</w:t>
      </w: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йодной профилактики – не допустить: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поражения щитовидной железы;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возникновения лучевой болезни;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внутреннего облучения;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18. 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простейшим средствам защиты органов дыхания детей относятся: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фильтрующие гражданские и промышленные противогазы;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ватно-марлевая повязка и </w:t>
      </w:r>
      <w:proofErr w:type="spellStart"/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противопыльная</w:t>
      </w:r>
      <w:proofErr w:type="spellEnd"/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тканевая маска;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фильтрующие детские противогазы, изолирующие противогазы и респираторы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19. </w:t>
      </w: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время, на которое может быть  наложен жгут летом не более: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- 30 минут;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- 60 минут;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- 90 минут;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- 120 минут.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eastAsia="ru-RU"/>
        </w:rPr>
      </w:pPr>
      <w:r w:rsidRPr="006C7642">
        <w:rPr>
          <w:rFonts w:ascii="Times New Roman" w:eastAsia="Calibri" w:hAnsi="Times New Roman" w:cs="Times New Roman"/>
          <w:b/>
          <w:bCs/>
          <w:spacing w:val="20"/>
          <w:sz w:val="24"/>
          <w:szCs w:val="24"/>
          <w:lang w:eastAsia="ru-RU"/>
        </w:rPr>
        <w:t>Задание 20</w:t>
      </w:r>
      <w:r w:rsidRPr="006C7642"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eastAsia="ru-RU"/>
        </w:rPr>
        <w:t xml:space="preserve">. </w:t>
      </w:r>
    </w:p>
    <w:p w:rsidR="006C7642" w:rsidRPr="006C7642" w:rsidRDefault="006C7642" w:rsidP="006C7642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Calibri" w:hAnsi="Times New Roman" w:cs="Times New Roman"/>
          <w:bCs/>
          <w:lang w:eastAsia="ru-RU"/>
        </w:rPr>
      </w:pPr>
      <w:r w:rsidRPr="006C7642">
        <w:rPr>
          <w:rFonts w:ascii="Times New Roman" w:eastAsia="Calibri" w:hAnsi="Times New Roman" w:cs="Times New Roman"/>
          <w:bCs/>
          <w:lang w:eastAsia="ru-RU"/>
        </w:rPr>
        <w:t>При попадании АХОВ на кожу необходимо, прежде всего: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промыть глаза водой в течение 10-15 минут;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провести полную санитарную обработку;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механически удалить АХОВ;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64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направить пострадавшего в лечебное заведение</w:t>
      </w:r>
      <w:r w:rsidRPr="006C76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7642" w:rsidRPr="006C7642" w:rsidRDefault="006C7642" w:rsidP="006C7642">
      <w:pPr>
        <w:tabs>
          <w:tab w:val="left" w:pos="55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7642" w:rsidRPr="006C7642" w:rsidRDefault="006C7642" w:rsidP="006C7642">
      <w:pPr>
        <w:tabs>
          <w:tab w:val="left" w:pos="55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27C55" w:rsidRPr="006C7642" w:rsidRDefault="00327C55">
      <w:pPr>
        <w:rPr>
          <w:rFonts w:ascii="Times New Roman" w:hAnsi="Times New Roman" w:cs="Times New Roman"/>
          <w:sz w:val="28"/>
        </w:rPr>
      </w:pPr>
    </w:p>
    <w:sectPr w:rsidR="00327C55" w:rsidRPr="006C7642" w:rsidSect="00DC4A3D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AB0"/>
    <w:rsid w:val="00327C55"/>
    <w:rsid w:val="00686AB0"/>
    <w:rsid w:val="006C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1112</Words>
  <Characters>6342</Characters>
  <Application>Microsoft Office Word</Application>
  <DocSecurity>0</DocSecurity>
  <Lines>52</Lines>
  <Paragraphs>14</Paragraphs>
  <ScaleCrop>false</ScaleCrop>
  <Company/>
  <LinksUpToDate>false</LinksUpToDate>
  <CharactersWithSpaces>7440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2</cp:revision>
  <dcterms:created xsi:type="dcterms:W3CDTF">2022-09-12T02:04:00Z</dcterms:created>
  <dcterms:modified xsi:type="dcterms:W3CDTF">2022-09-12T02:04:00Z</dcterms:modified>
</cp:coreProperties>
</file>